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9B6" w:rsidRDefault="00AA19B6" w:rsidP="00B52E6F">
      <w:pPr>
        <w:spacing w:after="160" w:line="252" w:lineRule="auto"/>
        <w:rPr>
          <w:rFonts w:eastAsia="Andale Sans UI"/>
          <w:kern w:val="3"/>
          <w:sz w:val="26"/>
          <w:szCs w:val="26"/>
          <w:lang w:eastAsia="ja-JP" w:bidi="fa-IR"/>
        </w:rPr>
      </w:pPr>
      <w:r w:rsidRPr="00AA19B6">
        <w:rPr>
          <w:rFonts w:eastAsia="Calibri"/>
          <w:b/>
          <w:noProof/>
          <w:sz w:val="26"/>
          <w:szCs w:val="26"/>
        </w:rPr>
        <w:drawing>
          <wp:inline distT="0" distB="0" distL="0" distR="0">
            <wp:extent cx="5940425" cy="8160569"/>
            <wp:effectExtent l="0" t="0" r="3175" b="0"/>
            <wp:docPr id="1" name="Рисунок 1" descr="F:\МСУ\МСУ 1519\титулки\ОП.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AA19B6" w:rsidRDefault="00AA19B6">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52E6F" w:rsidRPr="00B05F0B" w:rsidRDefault="00B52E6F" w:rsidP="00B52E6F">
      <w:pPr>
        <w:spacing w:after="160" w:line="252" w:lineRule="auto"/>
        <w:rPr>
          <w:rFonts w:eastAsia="Andale Sans UI"/>
          <w:kern w:val="3"/>
          <w:sz w:val="26"/>
          <w:szCs w:val="26"/>
          <w:lang w:eastAsia="ja-JP" w:bidi="fa-IR"/>
        </w:rPr>
      </w:pPr>
      <w:bookmarkStart w:id="0" w:name="_GoBack"/>
      <w:bookmarkEnd w:id="0"/>
    </w:p>
    <w:p w:rsidR="00B52E6F" w:rsidRPr="00B05F0B" w:rsidRDefault="00B52E6F" w:rsidP="00B52E6F">
      <w:pPr>
        <w:jc w:val="both"/>
        <w:rPr>
          <w:sz w:val="26"/>
          <w:szCs w:val="26"/>
        </w:rPr>
      </w:pPr>
      <w:r w:rsidRPr="00B05F0B">
        <w:rPr>
          <w:sz w:val="26"/>
          <w:szCs w:val="26"/>
        </w:rPr>
        <w:t>Методические рекомендации разработаны на основе:</w:t>
      </w:r>
    </w:p>
    <w:p w:rsidR="00B52E6F" w:rsidRPr="00B05F0B" w:rsidRDefault="00B52E6F" w:rsidP="00B52E6F">
      <w:pPr>
        <w:jc w:val="both"/>
        <w:rPr>
          <w:sz w:val="26"/>
          <w:szCs w:val="26"/>
        </w:rPr>
      </w:pPr>
      <w:r w:rsidRPr="00B05F0B">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52E6F" w:rsidRPr="00B05F0B" w:rsidRDefault="00B52E6F" w:rsidP="00B52E6F">
      <w:pPr>
        <w:jc w:val="both"/>
        <w:rPr>
          <w:sz w:val="26"/>
          <w:szCs w:val="26"/>
        </w:rPr>
      </w:pPr>
    </w:p>
    <w:p w:rsidR="00B52E6F" w:rsidRPr="00B05F0B" w:rsidRDefault="00B52E6F" w:rsidP="00B52E6F">
      <w:pPr>
        <w:jc w:val="both"/>
        <w:rPr>
          <w:sz w:val="26"/>
          <w:szCs w:val="26"/>
        </w:rPr>
      </w:pPr>
      <w:r w:rsidRPr="00B05F0B">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w:t>
      </w:r>
      <w:r w:rsidR="00B05F0B" w:rsidRPr="00B05F0B">
        <w:rPr>
          <w:sz w:val="26"/>
          <w:szCs w:val="26"/>
        </w:rPr>
        <w:t>ования воздуха и вентиляции, 2019</w:t>
      </w:r>
      <w:r w:rsidRPr="00B05F0B">
        <w:rPr>
          <w:sz w:val="26"/>
          <w:szCs w:val="26"/>
        </w:rPr>
        <w:t xml:space="preserve"> г.;</w:t>
      </w:r>
    </w:p>
    <w:p w:rsidR="00B52E6F" w:rsidRPr="00B05F0B" w:rsidRDefault="00B52E6F" w:rsidP="00B52E6F">
      <w:pPr>
        <w:jc w:val="both"/>
        <w:rPr>
          <w:sz w:val="26"/>
          <w:szCs w:val="26"/>
        </w:rPr>
      </w:pPr>
    </w:p>
    <w:p w:rsidR="00B52E6F" w:rsidRPr="00B05F0B" w:rsidRDefault="00B52E6F" w:rsidP="00B52E6F">
      <w:pPr>
        <w:jc w:val="both"/>
        <w:rPr>
          <w:b/>
          <w:sz w:val="26"/>
          <w:szCs w:val="26"/>
        </w:rPr>
      </w:pPr>
      <w:r w:rsidRPr="00B05F0B">
        <w:rPr>
          <w:sz w:val="26"/>
          <w:szCs w:val="26"/>
        </w:rPr>
        <w:t xml:space="preserve">- рабочей программы учебной дисциплины </w:t>
      </w:r>
      <w:r w:rsidR="00B05F0B" w:rsidRPr="00B05F0B">
        <w:rPr>
          <w:rStyle w:val="210pt"/>
          <w:rFonts w:eastAsiaTheme="minorHAnsi"/>
          <w:bCs/>
          <w:sz w:val="26"/>
          <w:szCs w:val="26"/>
        </w:rPr>
        <w:t>ОП.12</w:t>
      </w:r>
      <w:r w:rsidRPr="00B05F0B">
        <w:rPr>
          <w:rStyle w:val="210pt"/>
          <w:rFonts w:eastAsiaTheme="minorHAnsi"/>
          <w:bCs/>
          <w:sz w:val="26"/>
          <w:szCs w:val="26"/>
        </w:rPr>
        <w:t xml:space="preserve"> Экономика организации</w:t>
      </w:r>
      <w:r w:rsidR="00B05F0B" w:rsidRPr="00B05F0B">
        <w:rPr>
          <w:bCs/>
          <w:sz w:val="26"/>
          <w:szCs w:val="26"/>
        </w:rPr>
        <w:t>, 2019</w:t>
      </w:r>
      <w:r w:rsidRPr="00B05F0B">
        <w:rPr>
          <w:bCs/>
          <w:sz w:val="26"/>
          <w:szCs w:val="26"/>
        </w:rPr>
        <w:t xml:space="preserve"> г.;</w:t>
      </w:r>
    </w:p>
    <w:p w:rsidR="00B52E6F" w:rsidRPr="00B05F0B" w:rsidRDefault="00B52E6F" w:rsidP="00B52E6F">
      <w:pPr>
        <w:jc w:val="both"/>
        <w:rPr>
          <w:sz w:val="26"/>
          <w:szCs w:val="26"/>
        </w:rPr>
      </w:pPr>
    </w:p>
    <w:p w:rsidR="00B52E6F" w:rsidRPr="00B05F0B" w:rsidRDefault="00B52E6F" w:rsidP="00B52E6F">
      <w:pPr>
        <w:spacing w:line="276" w:lineRule="auto"/>
        <w:rPr>
          <w:sz w:val="26"/>
          <w:szCs w:val="26"/>
        </w:rPr>
      </w:pPr>
    </w:p>
    <w:p w:rsidR="00B52E6F" w:rsidRPr="00B05F0B" w:rsidRDefault="00B52E6F" w:rsidP="00B52E6F">
      <w:pPr>
        <w:spacing w:line="276" w:lineRule="auto"/>
        <w:rPr>
          <w:sz w:val="26"/>
          <w:szCs w:val="26"/>
        </w:rPr>
      </w:pPr>
    </w:p>
    <w:p w:rsidR="00B52E6F" w:rsidRPr="00B05F0B" w:rsidRDefault="00B52E6F" w:rsidP="00B52E6F">
      <w:pPr>
        <w:spacing w:line="276" w:lineRule="auto"/>
        <w:rPr>
          <w:sz w:val="26"/>
          <w:szCs w:val="26"/>
          <w:u w:val="single"/>
        </w:rPr>
      </w:pPr>
      <w:r w:rsidRPr="00B05F0B">
        <w:rPr>
          <w:b/>
          <w:sz w:val="26"/>
          <w:szCs w:val="26"/>
          <w:u w:val="single"/>
        </w:rPr>
        <w:t xml:space="preserve">Организация - разработчик: </w:t>
      </w:r>
      <w:r w:rsidRPr="00B05F0B">
        <w:rPr>
          <w:sz w:val="26"/>
          <w:szCs w:val="26"/>
          <w:u w:val="single"/>
        </w:rPr>
        <w:t>ГАПОУ  «Казанский политехнический колледж»</w:t>
      </w:r>
    </w:p>
    <w:p w:rsidR="00B52E6F" w:rsidRPr="00B05F0B" w:rsidRDefault="00B52E6F" w:rsidP="00B52E6F">
      <w:pPr>
        <w:spacing w:after="150"/>
        <w:rPr>
          <w:sz w:val="26"/>
          <w:szCs w:val="26"/>
        </w:rPr>
      </w:pPr>
      <w:r w:rsidRPr="00B05F0B">
        <w:rPr>
          <w:color w:val="000000"/>
          <w:sz w:val="26"/>
          <w:szCs w:val="26"/>
        </w:rPr>
        <w:t>Разработчик: Степанова Л.А., преподаватель</w:t>
      </w:r>
    </w:p>
    <w:p w:rsidR="00B52E6F" w:rsidRPr="00B05F0B" w:rsidRDefault="00B52E6F" w:rsidP="00B52E6F">
      <w:pPr>
        <w:spacing w:after="160" w:line="252" w:lineRule="auto"/>
        <w:rPr>
          <w:sz w:val="26"/>
          <w:szCs w:val="26"/>
        </w:rPr>
      </w:pPr>
      <w:r w:rsidRPr="00B05F0B">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52E6F" w:rsidRPr="00B05F0B" w:rsidRDefault="00B52E6F" w:rsidP="00B52E6F">
              <w:pPr>
                <w:pStyle w:val="a9"/>
                <w:spacing w:before="0"/>
                <w:contextualSpacing/>
                <w:jc w:val="center"/>
                <w:rPr>
                  <w:rFonts w:ascii="Times New Roman" w:hAnsi="Times New Roman" w:cs="Times New Roman"/>
                  <w:color w:val="auto"/>
                  <w:sz w:val="26"/>
                  <w:szCs w:val="26"/>
                </w:rPr>
              </w:pPr>
              <w:r w:rsidRPr="00B05F0B">
                <w:rPr>
                  <w:rFonts w:ascii="Times New Roman" w:hAnsi="Times New Roman" w:cs="Times New Roman"/>
                  <w:color w:val="auto"/>
                  <w:sz w:val="26"/>
                  <w:szCs w:val="26"/>
                </w:rPr>
                <w:t>СОДЕРЖАНИЕ</w:t>
              </w:r>
            </w:p>
            <w:p w:rsidR="00B52E6F" w:rsidRPr="00B05F0B" w:rsidRDefault="00B52E6F" w:rsidP="00B52E6F">
              <w:pPr>
                <w:jc w:val="both"/>
                <w:rPr>
                  <w:sz w:val="26"/>
                  <w:szCs w:val="26"/>
                </w:rPr>
              </w:pPr>
            </w:p>
            <w:p w:rsidR="00B52E6F" w:rsidRPr="00B05F0B" w:rsidRDefault="00B52E6F" w:rsidP="00B52E6F">
              <w:pPr>
                <w:pStyle w:val="11"/>
                <w:numPr>
                  <w:ilvl w:val="0"/>
                  <w:numId w:val="1"/>
                </w:numPr>
                <w:tabs>
                  <w:tab w:val="left" w:pos="142"/>
                  <w:tab w:val="left" w:pos="284"/>
                </w:tabs>
                <w:spacing w:after="0"/>
                <w:ind w:left="0" w:firstLine="0"/>
                <w:contextualSpacing/>
                <w:jc w:val="both"/>
                <w:rPr>
                  <w:sz w:val="26"/>
                  <w:szCs w:val="26"/>
                </w:rPr>
              </w:pPr>
              <w:r w:rsidRPr="00B05F0B">
                <w:rPr>
                  <w:sz w:val="26"/>
                  <w:szCs w:val="26"/>
                </w:rPr>
                <w:t>Пояснительная записка</w:t>
              </w:r>
              <w:r w:rsidRPr="00B05F0B">
                <w:rPr>
                  <w:sz w:val="26"/>
                  <w:szCs w:val="26"/>
                </w:rPr>
                <w:ptab w:relativeTo="margin" w:alignment="right" w:leader="dot"/>
              </w:r>
              <w:r w:rsidRPr="00B05F0B">
                <w:rPr>
                  <w:sz w:val="26"/>
                  <w:szCs w:val="26"/>
                </w:rPr>
                <w:t xml:space="preserve"> </w:t>
              </w:r>
            </w:p>
            <w:p w:rsidR="00B52E6F" w:rsidRPr="00B05F0B"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Планирование </w:t>
              </w:r>
              <w:r w:rsidRPr="00B05F0B">
                <w:rPr>
                  <w:rFonts w:ascii="Times New Roman" w:hAnsi="Times New Roman" w:cs="Times New Roman"/>
                  <w:bCs/>
                  <w:sz w:val="26"/>
                  <w:szCs w:val="26"/>
                </w:rPr>
                <w:t xml:space="preserve">внеаудиторной самостоятельной работы </w:t>
              </w:r>
              <w:r w:rsidRPr="00B05F0B">
                <w:rPr>
                  <w:rFonts w:ascii="Times New Roman" w:hAnsi="Times New Roman" w:cs="Times New Roman"/>
                  <w:sz w:val="26"/>
                  <w:szCs w:val="26"/>
                </w:rPr>
                <w:ptab w:relativeTo="margin" w:alignment="right" w:leader="dot"/>
              </w:r>
            </w:p>
            <w:p w:rsidR="00B52E6F" w:rsidRPr="00B05F0B"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B05F0B">
                <w:rPr>
                  <w:rFonts w:ascii="Times New Roman" w:hAnsi="Times New Roman" w:cs="Times New Roman"/>
                  <w:sz w:val="26"/>
                  <w:szCs w:val="26"/>
                </w:rPr>
                <w:t>О</w:t>
              </w:r>
              <w:r w:rsidRPr="00B05F0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05F0B">
                <w:rPr>
                  <w:rFonts w:ascii="Times New Roman" w:hAnsi="Times New Roman" w:cs="Times New Roman"/>
                  <w:sz w:val="26"/>
                  <w:szCs w:val="26"/>
                </w:rPr>
                <w:ptab w:relativeTo="margin" w:alignment="right" w:leader="dot"/>
              </w:r>
              <w:r w:rsidRPr="00B05F0B">
                <w:rPr>
                  <w:rFonts w:ascii="Times New Roman" w:hAnsi="Times New Roman" w:cs="Times New Roman"/>
                  <w:sz w:val="26"/>
                  <w:szCs w:val="26"/>
                </w:rPr>
                <w:t xml:space="preserve"> </w:t>
              </w:r>
            </w:p>
            <w:p w:rsidR="00B52E6F" w:rsidRPr="00B05F0B" w:rsidRDefault="00B52E6F" w:rsidP="00B52E6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Критерии оценивания выполненных заданий  </w:t>
              </w:r>
              <w:r w:rsidRPr="00B05F0B">
                <w:rPr>
                  <w:rFonts w:ascii="Times New Roman" w:hAnsi="Times New Roman" w:cs="Times New Roman"/>
                  <w:sz w:val="26"/>
                  <w:szCs w:val="26"/>
                </w:rPr>
                <w:ptab w:relativeTo="margin" w:alignment="right" w:leader="dot"/>
              </w:r>
            </w:p>
            <w:p w:rsidR="00B52E6F" w:rsidRPr="00B05F0B" w:rsidRDefault="00B52E6F" w:rsidP="00B52E6F">
              <w:pPr>
                <w:pStyle w:val="3"/>
                <w:tabs>
                  <w:tab w:val="left" w:pos="142"/>
                  <w:tab w:val="left" w:pos="284"/>
                </w:tabs>
                <w:spacing w:line="276" w:lineRule="auto"/>
                <w:ind w:left="567"/>
                <w:contextualSpacing/>
                <w:jc w:val="both"/>
                <w:rPr>
                  <w:sz w:val="26"/>
                  <w:szCs w:val="26"/>
                </w:rPr>
              </w:pPr>
              <w:r w:rsidRPr="00B05F0B">
                <w:rPr>
                  <w:bCs/>
                  <w:sz w:val="26"/>
                  <w:szCs w:val="26"/>
                </w:rPr>
                <w:t xml:space="preserve">4.1. Критерии оценивания реферата </w:t>
              </w:r>
              <w:r w:rsidRPr="00B05F0B">
                <w:rPr>
                  <w:sz w:val="26"/>
                  <w:szCs w:val="26"/>
                </w:rPr>
                <w:ptab w:relativeTo="margin" w:alignment="right" w:leader="dot"/>
              </w:r>
            </w:p>
            <w:p w:rsidR="00B52E6F" w:rsidRPr="00B05F0B" w:rsidRDefault="00B52E6F" w:rsidP="00B52E6F">
              <w:pPr>
                <w:tabs>
                  <w:tab w:val="left" w:pos="142"/>
                  <w:tab w:val="left" w:pos="284"/>
                </w:tabs>
                <w:ind w:left="567"/>
                <w:jc w:val="both"/>
                <w:rPr>
                  <w:sz w:val="26"/>
                  <w:szCs w:val="26"/>
                </w:rPr>
              </w:pPr>
              <w:r w:rsidRPr="00B05F0B">
                <w:rPr>
                  <w:bCs/>
                  <w:sz w:val="26"/>
                  <w:szCs w:val="26"/>
                </w:rPr>
                <w:t>4.2. Критерии оценивания подготовки сообщений</w:t>
              </w:r>
              <w:r w:rsidRPr="00B05F0B">
                <w:rPr>
                  <w:sz w:val="26"/>
                  <w:szCs w:val="26"/>
                </w:rPr>
                <w:ptab w:relativeTo="margin" w:alignment="right" w:leader="dot"/>
              </w:r>
              <w:r w:rsidRPr="00B05F0B">
                <w:rPr>
                  <w:sz w:val="26"/>
                  <w:szCs w:val="26"/>
                </w:rPr>
                <w:t xml:space="preserve"> </w:t>
              </w:r>
            </w:p>
            <w:p w:rsidR="00B52E6F" w:rsidRPr="00B05F0B" w:rsidRDefault="00B52E6F" w:rsidP="00B52E6F">
              <w:pPr>
                <w:pStyle w:val="a8"/>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B05F0B">
                <w:rPr>
                  <w:rFonts w:ascii="Times New Roman" w:hAnsi="Times New Roman" w:cs="Times New Roman"/>
                  <w:sz w:val="26"/>
                  <w:szCs w:val="26"/>
                </w:rPr>
                <w:t>Информационное обеспечение выполнения внеаудиторной самостоятельной работы</w:t>
              </w:r>
              <w:r w:rsidRPr="00B05F0B">
                <w:rPr>
                  <w:rFonts w:ascii="Times New Roman" w:hAnsi="Times New Roman" w:cs="Times New Roman"/>
                  <w:sz w:val="26"/>
                  <w:szCs w:val="26"/>
                </w:rPr>
                <w:ptab w:relativeTo="margin" w:alignment="right" w:leader="dot"/>
              </w:r>
              <w:r w:rsidRPr="00B05F0B">
                <w:rPr>
                  <w:rFonts w:ascii="Times New Roman" w:hAnsi="Times New Roman" w:cs="Times New Roman"/>
                  <w:sz w:val="26"/>
                  <w:szCs w:val="26"/>
                </w:rPr>
                <w:t xml:space="preserve"> </w:t>
              </w:r>
            </w:p>
            <w:p w:rsidR="00B52E6F" w:rsidRPr="00B05F0B" w:rsidRDefault="00B52E6F" w:rsidP="00B52E6F">
              <w:pPr>
                <w:pStyle w:val="a8"/>
                <w:tabs>
                  <w:tab w:val="left" w:pos="142"/>
                  <w:tab w:val="left" w:pos="284"/>
                  <w:tab w:val="left" w:pos="3405"/>
                </w:tabs>
                <w:rPr>
                  <w:rFonts w:ascii="Times New Roman" w:hAnsi="Times New Roman" w:cs="Times New Roman"/>
                  <w:sz w:val="26"/>
                  <w:szCs w:val="26"/>
                </w:rPr>
              </w:pPr>
              <w:r w:rsidRPr="00B05F0B">
                <w:rPr>
                  <w:rFonts w:ascii="Times New Roman" w:hAnsi="Times New Roman" w:cs="Times New Roman"/>
                  <w:sz w:val="26"/>
                  <w:szCs w:val="26"/>
                </w:rPr>
                <w:t xml:space="preserve">Приложение 1 </w:t>
              </w:r>
              <w:r w:rsidRPr="00B05F0B">
                <w:rPr>
                  <w:rFonts w:ascii="Times New Roman" w:hAnsi="Times New Roman" w:cs="Times New Roman"/>
                  <w:sz w:val="26"/>
                  <w:szCs w:val="26"/>
                </w:rPr>
                <w:ptab w:relativeTo="margin" w:alignment="right" w:leader="dot"/>
              </w:r>
            </w:p>
          </w:sdtContent>
        </w:sdt>
        <w:p w:rsidR="00B52E6F" w:rsidRPr="00B05F0B" w:rsidRDefault="00B52E6F" w:rsidP="00B52E6F">
          <w:pPr>
            <w:pStyle w:val="11"/>
            <w:tabs>
              <w:tab w:val="right" w:leader="dot" w:pos="9062"/>
            </w:tabs>
            <w:spacing w:line="360" w:lineRule="auto"/>
            <w:rPr>
              <w:sz w:val="26"/>
              <w:szCs w:val="26"/>
            </w:rPr>
          </w:pPr>
        </w:p>
        <w:p w:rsidR="00B52E6F" w:rsidRPr="00B05F0B" w:rsidRDefault="00AA19B6" w:rsidP="00B52E6F">
          <w:pPr>
            <w:rPr>
              <w:sz w:val="26"/>
              <w:szCs w:val="26"/>
            </w:rPr>
          </w:pPr>
        </w:p>
      </w:sdtContent>
    </w:sdt>
    <w:p w:rsidR="00B52E6F" w:rsidRPr="00B05F0B" w:rsidRDefault="00B52E6F" w:rsidP="00B52E6F">
      <w:pPr>
        <w:spacing w:after="160" w:line="252" w:lineRule="auto"/>
        <w:rPr>
          <w:sz w:val="26"/>
          <w:szCs w:val="26"/>
        </w:rPr>
      </w:pPr>
      <w:r w:rsidRPr="00B05F0B">
        <w:rPr>
          <w:sz w:val="26"/>
          <w:szCs w:val="26"/>
        </w:rPr>
        <w:br w:type="page"/>
      </w:r>
    </w:p>
    <w:p w:rsidR="00B52E6F" w:rsidRPr="00B05F0B" w:rsidRDefault="00B52E6F" w:rsidP="00B52E6F">
      <w:pPr>
        <w:numPr>
          <w:ilvl w:val="0"/>
          <w:numId w:val="2"/>
        </w:numPr>
        <w:contextualSpacing/>
        <w:jc w:val="center"/>
        <w:rPr>
          <w:b/>
          <w:bCs/>
          <w:sz w:val="26"/>
          <w:szCs w:val="26"/>
        </w:rPr>
      </w:pPr>
      <w:r w:rsidRPr="00B05F0B">
        <w:rPr>
          <w:b/>
          <w:bCs/>
          <w:sz w:val="26"/>
          <w:szCs w:val="26"/>
        </w:rPr>
        <w:lastRenderedPageBreak/>
        <w:t>Пояснительная записка</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B05F0B">
        <w:rPr>
          <w:rFonts w:eastAsia="Calibri"/>
          <w:sz w:val="26"/>
          <w:szCs w:val="26"/>
        </w:rPr>
        <w:t xml:space="preserve">Методические рекомендации по выполнению внеаудиторной самостоятельной работы по дисциплине </w:t>
      </w:r>
      <w:r w:rsidR="00B05F0B" w:rsidRPr="00B05F0B">
        <w:rPr>
          <w:sz w:val="26"/>
          <w:szCs w:val="26"/>
        </w:rPr>
        <w:t>ОП.12</w:t>
      </w:r>
      <w:r w:rsidRPr="00B05F0B">
        <w:rPr>
          <w:sz w:val="26"/>
          <w:szCs w:val="26"/>
        </w:rPr>
        <w:t xml:space="preserve"> Экономика организации </w:t>
      </w:r>
      <w:r w:rsidRPr="00B05F0B">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B05F0B">
        <w:rPr>
          <w:rFonts w:eastAsia="Calibri"/>
          <w:sz w:val="26"/>
          <w:szCs w:val="26"/>
        </w:rPr>
        <w:t>Для допуска к дифференцированному зачёту необходимо выполнение 70% занятий.</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 xml:space="preserve">В результате освоения учебной дисциплины обучающийся должен </w:t>
      </w:r>
      <w:r w:rsidRPr="00B05F0B">
        <w:rPr>
          <w:b/>
          <w:sz w:val="26"/>
          <w:szCs w:val="26"/>
        </w:rPr>
        <w:t>уметь</w:t>
      </w:r>
      <w:r w:rsidRPr="00B05F0B">
        <w:rPr>
          <w:sz w:val="26"/>
          <w:szCs w:val="26"/>
        </w:rPr>
        <w:t>:</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-рассчитывать по принятой методологии основные технико-экономические показатели деятельности организации;</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 xml:space="preserve">-составлять сметную документацию, используя нормативно-справочную литературу </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B05F0B">
        <w:rPr>
          <w:i/>
          <w:iCs/>
          <w:sz w:val="26"/>
          <w:szCs w:val="26"/>
        </w:rPr>
        <w:t>-применять основы дисциплины в профессиональной деятельности.</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 xml:space="preserve">В результате освоения учебной дисциплины обучающийся должен </w:t>
      </w:r>
      <w:r w:rsidRPr="00B05F0B">
        <w:rPr>
          <w:b/>
          <w:sz w:val="26"/>
          <w:szCs w:val="26"/>
        </w:rPr>
        <w:t>знать:</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-организация производственного и технологического процессов;</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-материально – технические, трудовые и финансовые ресурсы отрасли и организации, показатели их эффективного использования;</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-механизмы ценообразования на продукцию (услуги), формы оплаты труда в современных условиях;</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-методика разработки бизнес – плана;</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B05F0B">
        <w:rPr>
          <w:sz w:val="26"/>
          <w:szCs w:val="26"/>
        </w:rPr>
        <w:t>-состав, порядок разработки, согласования и утверждения проектно-сметной документации</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i/>
          <w:iCs/>
          <w:sz w:val="26"/>
          <w:szCs w:val="26"/>
        </w:rPr>
        <w:t xml:space="preserve">-место строительной отрасли в экономике страны и ее характеристику; </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i/>
          <w:iCs/>
          <w:sz w:val="26"/>
          <w:szCs w:val="26"/>
        </w:rPr>
        <w:t xml:space="preserve">-организационно-правовые формы организаций; </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i/>
          <w:iCs/>
          <w:sz w:val="26"/>
          <w:szCs w:val="26"/>
        </w:rPr>
        <w:t>-основы предпринимательства; экономические</w:t>
      </w:r>
      <w:r w:rsidRPr="00B05F0B">
        <w:rPr>
          <w:b/>
          <w:bCs/>
          <w:i/>
          <w:iCs/>
          <w:sz w:val="26"/>
          <w:szCs w:val="26"/>
        </w:rPr>
        <w:t> </w:t>
      </w:r>
      <w:r w:rsidRPr="00B05F0B">
        <w:rPr>
          <w:i/>
          <w:iCs/>
          <w:sz w:val="26"/>
          <w:szCs w:val="26"/>
        </w:rPr>
        <w:t>ресурсы организации;</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i/>
          <w:iCs/>
          <w:sz w:val="26"/>
          <w:szCs w:val="26"/>
        </w:rPr>
        <w:t xml:space="preserve">-взаимодействие организаций, с различными финансовыми институтами; </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i/>
          <w:iCs/>
          <w:sz w:val="26"/>
          <w:szCs w:val="26"/>
        </w:rPr>
        <w:t>-систему льгот в строительной отрасли;</w:t>
      </w:r>
    </w:p>
    <w:p w:rsidR="00B52E6F" w:rsidRPr="00B05F0B" w:rsidRDefault="00B52E6F" w:rsidP="00B52E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pPr>
      <w:r w:rsidRPr="00B05F0B">
        <w:rPr>
          <w:sz w:val="26"/>
          <w:szCs w:val="26"/>
        </w:rPr>
        <w:t>В рамках изучения дисциплины у студентов формируются следующие компетенции (ОК и ПК):</w:t>
      </w:r>
    </w:p>
    <w:p w:rsidR="00B52E6F" w:rsidRPr="00B05F0B" w:rsidRDefault="00B52E6F" w:rsidP="00B52E6F">
      <w:pPr>
        <w:spacing w:line="276" w:lineRule="auto"/>
        <w:ind w:firstLine="567"/>
        <w:jc w:val="both"/>
      </w:pPr>
      <w:r w:rsidRPr="00B05F0B">
        <w:rPr>
          <w:iCs/>
          <w:color w:val="000000"/>
          <w:sz w:val="26"/>
          <w:szCs w:val="26"/>
        </w:rPr>
        <w:t>ОК 01. Выбирать способы решения задач профессиональной деятельности применительно к различным контекстам;</w:t>
      </w:r>
    </w:p>
    <w:p w:rsidR="00B52E6F" w:rsidRPr="00B05F0B" w:rsidRDefault="00B52E6F" w:rsidP="00B52E6F">
      <w:pPr>
        <w:spacing w:line="276" w:lineRule="auto"/>
        <w:ind w:firstLine="567"/>
        <w:jc w:val="both"/>
      </w:pPr>
      <w:r w:rsidRPr="00B05F0B">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52E6F" w:rsidRPr="00B05F0B" w:rsidRDefault="00B52E6F" w:rsidP="00B52E6F">
      <w:pPr>
        <w:spacing w:line="276" w:lineRule="auto"/>
        <w:ind w:firstLine="567"/>
        <w:jc w:val="both"/>
      </w:pPr>
      <w:r w:rsidRPr="00B05F0B">
        <w:rPr>
          <w:iCs/>
          <w:color w:val="000000"/>
          <w:sz w:val="26"/>
          <w:szCs w:val="26"/>
        </w:rPr>
        <w:lastRenderedPageBreak/>
        <w:t>ОК 03. Планировать и реализовывать собственное профессиональное и личностное развитие;</w:t>
      </w:r>
    </w:p>
    <w:p w:rsidR="00B52E6F" w:rsidRPr="00B05F0B" w:rsidRDefault="00B52E6F" w:rsidP="00B52E6F">
      <w:pPr>
        <w:spacing w:line="276" w:lineRule="auto"/>
        <w:ind w:firstLine="567"/>
        <w:jc w:val="both"/>
      </w:pPr>
      <w:r w:rsidRPr="00B05F0B">
        <w:rPr>
          <w:iCs/>
          <w:color w:val="000000"/>
          <w:sz w:val="26"/>
          <w:szCs w:val="26"/>
        </w:rPr>
        <w:t>ОК 04. Работать в коллективе и команде, эффективно взаимодействовать с коллегами, руководством, клиентами;</w:t>
      </w:r>
    </w:p>
    <w:p w:rsidR="00B52E6F" w:rsidRPr="00B05F0B" w:rsidRDefault="00B52E6F" w:rsidP="00B52E6F">
      <w:pPr>
        <w:spacing w:line="276" w:lineRule="auto"/>
        <w:ind w:firstLine="567"/>
        <w:jc w:val="both"/>
      </w:pPr>
      <w:r w:rsidRPr="00B05F0B">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52E6F" w:rsidRPr="00B05F0B" w:rsidRDefault="00B52E6F" w:rsidP="00B52E6F">
      <w:pPr>
        <w:spacing w:line="276" w:lineRule="auto"/>
        <w:ind w:firstLine="567"/>
        <w:jc w:val="both"/>
      </w:pPr>
      <w:r w:rsidRPr="00B05F0B">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52E6F" w:rsidRPr="00B05F0B" w:rsidRDefault="00B52E6F" w:rsidP="00B52E6F">
      <w:pPr>
        <w:spacing w:line="276" w:lineRule="auto"/>
        <w:ind w:firstLine="567"/>
        <w:jc w:val="both"/>
      </w:pPr>
      <w:r w:rsidRPr="00B05F0B">
        <w:rPr>
          <w:iCs/>
          <w:color w:val="000000"/>
          <w:sz w:val="26"/>
          <w:szCs w:val="26"/>
        </w:rPr>
        <w:t>ОК 09. Использовать информационные технологии в профессиональной деятельности;</w:t>
      </w:r>
    </w:p>
    <w:p w:rsidR="00B52E6F" w:rsidRPr="00B05F0B" w:rsidRDefault="00B52E6F" w:rsidP="00B52E6F">
      <w:pPr>
        <w:spacing w:line="276" w:lineRule="auto"/>
        <w:ind w:firstLine="567"/>
        <w:jc w:val="both"/>
      </w:pPr>
      <w:r w:rsidRPr="00B05F0B">
        <w:rPr>
          <w:iCs/>
          <w:color w:val="000000"/>
          <w:sz w:val="26"/>
          <w:szCs w:val="26"/>
        </w:rPr>
        <w:t>ОК 10. Пользоваться профессиональной документацией на государственном и иностранном языках;</w:t>
      </w:r>
    </w:p>
    <w:p w:rsidR="00B52E6F" w:rsidRPr="00B05F0B" w:rsidRDefault="00B52E6F" w:rsidP="00B52E6F">
      <w:pPr>
        <w:spacing w:line="276" w:lineRule="auto"/>
        <w:ind w:firstLine="567"/>
        <w:jc w:val="both"/>
      </w:pPr>
      <w:r w:rsidRPr="00B05F0B">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B52E6F" w:rsidRPr="00B05F0B" w:rsidRDefault="00B52E6F" w:rsidP="00B52E6F">
      <w:pPr>
        <w:spacing w:line="276" w:lineRule="auto"/>
        <w:ind w:firstLine="567"/>
        <w:jc w:val="both"/>
      </w:pPr>
      <w:r w:rsidRPr="00B05F0B">
        <w:rPr>
          <w:iCs/>
          <w:color w:val="000000"/>
          <w:sz w:val="26"/>
          <w:szCs w:val="26"/>
        </w:rPr>
        <w:t>ПК 1.1. Организовывать и выполнять подготовку систем и объектов к монтажу.</w:t>
      </w:r>
    </w:p>
    <w:p w:rsidR="00B52E6F" w:rsidRPr="00B05F0B" w:rsidRDefault="00B52E6F" w:rsidP="00B52E6F">
      <w:pPr>
        <w:spacing w:line="276" w:lineRule="auto"/>
        <w:ind w:firstLine="567"/>
        <w:jc w:val="both"/>
      </w:pPr>
      <w:r w:rsidRPr="00B05F0B">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t>ПК 1.3. Организовывать и выполнять производственный контроль качества монтажных работ.</w:t>
      </w:r>
    </w:p>
    <w:p w:rsidR="00B52E6F" w:rsidRPr="00B05F0B" w:rsidRDefault="00B52E6F" w:rsidP="00B52E6F">
      <w:pPr>
        <w:spacing w:line="276" w:lineRule="auto"/>
        <w:ind w:firstLine="567"/>
        <w:jc w:val="both"/>
      </w:pPr>
      <w:r w:rsidRPr="00B05F0B">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52E6F" w:rsidRPr="00B05F0B" w:rsidRDefault="00B52E6F" w:rsidP="00B52E6F">
      <w:pPr>
        <w:spacing w:line="276" w:lineRule="auto"/>
        <w:ind w:firstLine="567"/>
        <w:jc w:val="both"/>
      </w:pPr>
      <w:r w:rsidRPr="00B05F0B">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t>ПК 2.2. Осуществлять планирование работ, связанных с эксплуатацией и ремонтом систем.</w:t>
      </w:r>
    </w:p>
    <w:p w:rsidR="00B52E6F" w:rsidRPr="00B05F0B" w:rsidRDefault="00B52E6F" w:rsidP="00B52E6F">
      <w:pPr>
        <w:spacing w:line="276" w:lineRule="auto"/>
        <w:ind w:firstLine="567"/>
        <w:jc w:val="both"/>
      </w:pPr>
      <w:r w:rsidRPr="00B05F0B">
        <w:rPr>
          <w:iCs/>
          <w:color w:val="000000"/>
          <w:sz w:val="26"/>
          <w:szCs w:val="26"/>
        </w:rPr>
        <w:t>ПК 2.3. Организовывать производство работ по ремонту инженерных сетей и оборудования строительных объектов.</w:t>
      </w:r>
    </w:p>
    <w:p w:rsidR="00B52E6F" w:rsidRPr="00B05F0B" w:rsidRDefault="00B52E6F" w:rsidP="00B52E6F">
      <w:pPr>
        <w:spacing w:line="276" w:lineRule="auto"/>
        <w:ind w:firstLine="567"/>
        <w:jc w:val="both"/>
      </w:pPr>
      <w:r w:rsidRPr="00B05F0B">
        <w:rPr>
          <w:iCs/>
          <w:color w:val="000000"/>
          <w:sz w:val="26"/>
          <w:szCs w:val="26"/>
        </w:rPr>
        <w:t>ПК 2.4. Осуществлять надзор и контроль за ремонтом и его качеством.</w:t>
      </w:r>
    </w:p>
    <w:p w:rsidR="00B52E6F" w:rsidRPr="00B05F0B" w:rsidRDefault="00B52E6F" w:rsidP="00B52E6F">
      <w:pPr>
        <w:spacing w:line="276" w:lineRule="auto"/>
        <w:ind w:firstLine="567"/>
        <w:jc w:val="both"/>
      </w:pPr>
      <w:r w:rsidRPr="00B05F0B">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52E6F" w:rsidRPr="00B05F0B" w:rsidRDefault="00B52E6F" w:rsidP="00B52E6F">
      <w:pPr>
        <w:spacing w:line="276" w:lineRule="auto"/>
        <w:ind w:firstLine="567"/>
        <w:jc w:val="both"/>
      </w:pPr>
      <w:r w:rsidRPr="00B05F0B">
        <w:rPr>
          <w:iCs/>
          <w:color w:val="000000"/>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52E6F" w:rsidRPr="00B05F0B" w:rsidRDefault="00B52E6F" w:rsidP="00B52E6F">
      <w:pPr>
        <w:pStyle w:val="20"/>
        <w:spacing w:line="276" w:lineRule="auto"/>
        <w:ind w:firstLine="567"/>
      </w:pPr>
      <w:r w:rsidRPr="00B05F0B">
        <w:rPr>
          <w:sz w:val="26"/>
          <w:szCs w:val="26"/>
        </w:rPr>
        <w:t>ПК 4.1. Выполнять подготовительные работы  при монтаже систем отопления, водоснабжения, водоотведения.</w:t>
      </w:r>
    </w:p>
    <w:p w:rsidR="00B52E6F" w:rsidRPr="00B05F0B" w:rsidRDefault="00B52E6F" w:rsidP="00B52E6F">
      <w:pPr>
        <w:pStyle w:val="20"/>
        <w:spacing w:line="276" w:lineRule="auto"/>
        <w:ind w:firstLine="567"/>
      </w:pPr>
      <w:r w:rsidRPr="00B05F0B">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52E6F" w:rsidRPr="00B05F0B" w:rsidRDefault="00B52E6F" w:rsidP="00B52E6F">
      <w:pPr>
        <w:pStyle w:val="20"/>
        <w:shd w:val="clear" w:color="auto" w:fill="auto"/>
        <w:spacing w:line="276" w:lineRule="auto"/>
        <w:ind w:firstLine="567"/>
      </w:pPr>
      <w:r w:rsidRPr="00B05F0B">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52E6F" w:rsidRPr="00B05F0B" w:rsidRDefault="00B52E6F" w:rsidP="00B52E6F">
      <w:pPr>
        <w:pStyle w:val="20"/>
        <w:shd w:val="clear" w:color="auto" w:fill="auto"/>
        <w:spacing w:line="276" w:lineRule="auto"/>
        <w:ind w:firstLine="567"/>
        <w:rPr>
          <w:sz w:val="26"/>
          <w:szCs w:val="26"/>
        </w:rPr>
      </w:pPr>
      <w:r w:rsidRPr="00B05F0B">
        <w:rPr>
          <w:sz w:val="26"/>
          <w:szCs w:val="26"/>
        </w:rPr>
        <w:t>ПК 4.4. Обеспечивать соблюдение правил техники безопасности при выполнении монтажных и наладочных работ.</w:t>
      </w:r>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B05F0B">
        <w:rPr>
          <w:bCs/>
          <w:sz w:val="26"/>
          <w:szCs w:val="26"/>
        </w:rPr>
        <w:t xml:space="preserve">Выпускник, освоивший программу </w:t>
      </w:r>
      <w:r w:rsidRPr="00B05F0B">
        <w:rPr>
          <w:sz w:val="22"/>
          <w:szCs w:val="22"/>
        </w:rPr>
        <w:t>ППССЗ,</w:t>
      </w:r>
      <w:r w:rsidRPr="00B05F0B">
        <w:rPr>
          <w:b/>
          <w:sz w:val="22"/>
          <w:szCs w:val="22"/>
        </w:rPr>
        <w:t xml:space="preserve"> </w:t>
      </w:r>
      <w:r w:rsidRPr="00B05F0B">
        <w:rPr>
          <w:bCs/>
          <w:sz w:val="26"/>
          <w:szCs w:val="26"/>
        </w:rPr>
        <w:t xml:space="preserve">должен обладать </w:t>
      </w:r>
      <w:r w:rsidRPr="00B05F0B">
        <w:rPr>
          <w:b/>
          <w:bCs/>
          <w:sz w:val="26"/>
          <w:szCs w:val="26"/>
        </w:rPr>
        <w:t>личностными результатами</w:t>
      </w:r>
      <w:r w:rsidRPr="00B05F0B">
        <w:rPr>
          <w:bCs/>
          <w:sz w:val="26"/>
          <w:szCs w:val="26"/>
        </w:rPr>
        <w:t xml:space="preserve">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B52E6F" w:rsidRPr="00B05F0B" w:rsidRDefault="00B52E6F" w:rsidP="00B52E6F">
      <w:pPr>
        <w:pStyle w:val="20"/>
        <w:shd w:val="clear" w:color="auto" w:fill="auto"/>
        <w:spacing w:line="276" w:lineRule="auto"/>
        <w:ind w:firstLine="567"/>
        <w:rPr>
          <w:sz w:val="24"/>
          <w:szCs w:val="24"/>
        </w:rPr>
      </w:pPr>
      <w:r w:rsidRPr="00B05F0B">
        <w:rPr>
          <w:b/>
          <w:sz w:val="24"/>
          <w:szCs w:val="24"/>
        </w:rPr>
        <w:t>ЛР</w:t>
      </w:r>
      <w:r w:rsidRPr="00B05F0B">
        <w:rPr>
          <w:b/>
          <w:spacing w:val="-3"/>
          <w:sz w:val="24"/>
          <w:szCs w:val="24"/>
        </w:rPr>
        <w:t xml:space="preserve"> </w:t>
      </w:r>
      <w:r w:rsidRPr="00B05F0B">
        <w:rPr>
          <w:b/>
          <w:sz w:val="24"/>
          <w:szCs w:val="24"/>
        </w:rPr>
        <w:t>9.</w:t>
      </w:r>
      <w:r w:rsidRPr="00B05F0B">
        <w:rPr>
          <w:sz w:val="24"/>
          <w:szCs w:val="24"/>
        </w:rPr>
        <w:t>Экономически активный, предприимчивый, готовый к самозанятости</w:t>
      </w:r>
    </w:p>
    <w:p w:rsidR="00B52E6F" w:rsidRPr="00B05F0B" w:rsidRDefault="00B52E6F" w:rsidP="00B52E6F">
      <w:pPr>
        <w:pStyle w:val="20"/>
        <w:shd w:val="clear" w:color="auto" w:fill="auto"/>
        <w:spacing w:line="276" w:lineRule="auto"/>
        <w:ind w:firstLine="567"/>
        <w:rPr>
          <w:sz w:val="24"/>
          <w:szCs w:val="24"/>
        </w:rPr>
      </w:pPr>
      <w:r w:rsidRPr="00B05F0B">
        <w:rPr>
          <w:b/>
          <w:sz w:val="24"/>
          <w:szCs w:val="24"/>
        </w:rPr>
        <w:t>ЛР15.</w:t>
      </w:r>
      <w:r w:rsidRPr="00B05F0B">
        <w:rPr>
          <w:sz w:val="24"/>
          <w:szCs w:val="24"/>
        </w:rPr>
        <w:t>Способный при взаимодействии с другими</w:t>
      </w:r>
      <w:r w:rsidRPr="00B05F0B">
        <w:rPr>
          <w:sz w:val="24"/>
          <w:szCs w:val="24"/>
        </w:rPr>
        <w:tab/>
        <w:t xml:space="preserve">людьми </w:t>
      </w:r>
      <w:r w:rsidRPr="00B05F0B">
        <w:rPr>
          <w:spacing w:val="-1"/>
          <w:sz w:val="24"/>
          <w:szCs w:val="24"/>
        </w:rPr>
        <w:t xml:space="preserve">достигать </w:t>
      </w:r>
      <w:r w:rsidRPr="00B05F0B">
        <w:rPr>
          <w:spacing w:val="-57"/>
          <w:sz w:val="24"/>
          <w:szCs w:val="24"/>
        </w:rPr>
        <w:t xml:space="preserve"> </w:t>
      </w:r>
      <w:r w:rsidRPr="00B05F0B">
        <w:rPr>
          <w:sz w:val="24"/>
          <w:szCs w:val="24"/>
        </w:rPr>
        <w:t>поставленных</w:t>
      </w:r>
      <w:r w:rsidRPr="00B05F0B">
        <w:rPr>
          <w:spacing w:val="57"/>
          <w:sz w:val="24"/>
          <w:szCs w:val="24"/>
        </w:rPr>
        <w:t xml:space="preserve"> </w:t>
      </w:r>
      <w:r w:rsidRPr="00B05F0B">
        <w:rPr>
          <w:sz w:val="24"/>
          <w:szCs w:val="24"/>
        </w:rPr>
        <w:t>целей,</w:t>
      </w:r>
      <w:r w:rsidRPr="00B05F0B">
        <w:rPr>
          <w:spacing w:val="52"/>
          <w:sz w:val="24"/>
          <w:szCs w:val="24"/>
        </w:rPr>
        <w:t xml:space="preserve"> </w:t>
      </w:r>
      <w:r w:rsidRPr="00B05F0B">
        <w:rPr>
          <w:sz w:val="24"/>
          <w:szCs w:val="24"/>
        </w:rPr>
        <w:t>стремящийся</w:t>
      </w:r>
      <w:r w:rsidRPr="00B05F0B">
        <w:rPr>
          <w:spacing w:val="55"/>
          <w:sz w:val="24"/>
          <w:szCs w:val="24"/>
        </w:rPr>
        <w:t xml:space="preserve"> </w:t>
      </w:r>
      <w:r w:rsidRPr="00B05F0B">
        <w:rPr>
          <w:sz w:val="24"/>
          <w:szCs w:val="24"/>
        </w:rPr>
        <w:t>к</w:t>
      </w:r>
      <w:r w:rsidRPr="00B05F0B">
        <w:rPr>
          <w:spacing w:val="56"/>
          <w:sz w:val="24"/>
          <w:szCs w:val="24"/>
        </w:rPr>
        <w:t xml:space="preserve"> </w:t>
      </w:r>
      <w:r w:rsidRPr="00B05F0B">
        <w:rPr>
          <w:sz w:val="24"/>
          <w:szCs w:val="24"/>
        </w:rPr>
        <w:t>формированию</w:t>
      </w:r>
      <w:r w:rsidRPr="00B05F0B">
        <w:rPr>
          <w:spacing w:val="55"/>
          <w:sz w:val="24"/>
          <w:szCs w:val="24"/>
        </w:rPr>
        <w:t xml:space="preserve"> </w:t>
      </w:r>
      <w:r w:rsidRPr="00B05F0B">
        <w:rPr>
          <w:sz w:val="24"/>
          <w:szCs w:val="24"/>
        </w:rPr>
        <w:t>в</w:t>
      </w:r>
      <w:r w:rsidRPr="00B05F0B">
        <w:rPr>
          <w:spacing w:val="54"/>
          <w:sz w:val="24"/>
          <w:szCs w:val="24"/>
        </w:rPr>
        <w:t xml:space="preserve"> </w:t>
      </w:r>
      <w:r w:rsidRPr="00B05F0B">
        <w:rPr>
          <w:sz w:val="24"/>
          <w:szCs w:val="24"/>
        </w:rPr>
        <w:t>строительной отрасли</w:t>
      </w:r>
      <w:r w:rsidRPr="00B05F0B">
        <w:rPr>
          <w:spacing w:val="16"/>
          <w:sz w:val="24"/>
          <w:szCs w:val="24"/>
        </w:rPr>
        <w:t xml:space="preserve"> </w:t>
      </w:r>
      <w:r w:rsidRPr="00B05F0B">
        <w:rPr>
          <w:sz w:val="24"/>
          <w:szCs w:val="24"/>
        </w:rPr>
        <w:t>и</w:t>
      </w:r>
      <w:r w:rsidRPr="00B05F0B">
        <w:rPr>
          <w:spacing w:val="15"/>
          <w:sz w:val="24"/>
          <w:szCs w:val="24"/>
        </w:rPr>
        <w:t xml:space="preserve"> </w:t>
      </w:r>
      <w:r w:rsidRPr="00B05F0B">
        <w:rPr>
          <w:sz w:val="24"/>
          <w:szCs w:val="24"/>
        </w:rPr>
        <w:t>системе</w:t>
      </w:r>
      <w:r w:rsidRPr="00B05F0B">
        <w:rPr>
          <w:spacing w:val="15"/>
          <w:sz w:val="24"/>
          <w:szCs w:val="24"/>
        </w:rPr>
        <w:t xml:space="preserve"> </w:t>
      </w:r>
      <w:r w:rsidRPr="00B05F0B">
        <w:rPr>
          <w:sz w:val="24"/>
          <w:szCs w:val="24"/>
        </w:rPr>
        <w:t>жилищно-коммунального</w:t>
      </w:r>
      <w:r w:rsidRPr="00B05F0B">
        <w:rPr>
          <w:spacing w:val="14"/>
          <w:sz w:val="24"/>
          <w:szCs w:val="24"/>
        </w:rPr>
        <w:t xml:space="preserve"> </w:t>
      </w:r>
      <w:r w:rsidRPr="00B05F0B">
        <w:rPr>
          <w:sz w:val="24"/>
          <w:szCs w:val="24"/>
        </w:rPr>
        <w:t>хозяйства</w:t>
      </w:r>
      <w:r w:rsidRPr="00B05F0B">
        <w:rPr>
          <w:spacing w:val="14"/>
          <w:sz w:val="24"/>
          <w:szCs w:val="24"/>
        </w:rPr>
        <w:t xml:space="preserve"> </w:t>
      </w:r>
      <w:r w:rsidRPr="00B05F0B">
        <w:rPr>
          <w:sz w:val="24"/>
          <w:szCs w:val="24"/>
        </w:rPr>
        <w:t>личностного</w:t>
      </w:r>
      <w:r w:rsidRPr="00B05F0B">
        <w:rPr>
          <w:spacing w:val="13"/>
          <w:sz w:val="24"/>
          <w:szCs w:val="24"/>
        </w:rPr>
        <w:t xml:space="preserve"> </w:t>
      </w:r>
      <w:r w:rsidRPr="00B05F0B">
        <w:rPr>
          <w:sz w:val="24"/>
          <w:szCs w:val="24"/>
        </w:rPr>
        <w:t>роста</w:t>
      </w:r>
      <w:r w:rsidRPr="00B05F0B">
        <w:rPr>
          <w:spacing w:val="-57"/>
          <w:sz w:val="24"/>
          <w:szCs w:val="24"/>
        </w:rPr>
        <w:t xml:space="preserve">                </w:t>
      </w:r>
      <w:r w:rsidRPr="00B05F0B">
        <w:rPr>
          <w:sz w:val="24"/>
          <w:szCs w:val="24"/>
        </w:rPr>
        <w:t>как</w:t>
      </w:r>
      <w:r w:rsidRPr="00B05F0B">
        <w:rPr>
          <w:spacing w:val="-1"/>
          <w:sz w:val="24"/>
          <w:szCs w:val="24"/>
        </w:rPr>
        <w:t xml:space="preserve"> </w:t>
      </w:r>
      <w:r w:rsidRPr="00B05F0B">
        <w:rPr>
          <w:sz w:val="24"/>
          <w:szCs w:val="24"/>
        </w:rPr>
        <w:t>профессионала</w:t>
      </w:r>
    </w:p>
    <w:p w:rsidR="00B52E6F" w:rsidRPr="00B05F0B" w:rsidRDefault="00B52E6F" w:rsidP="00B52E6F">
      <w:pPr>
        <w:pStyle w:val="20"/>
        <w:shd w:val="clear" w:color="auto" w:fill="auto"/>
        <w:spacing w:line="276" w:lineRule="auto"/>
        <w:ind w:firstLine="567"/>
        <w:rPr>
          <w:sz w:val="24"/>
          <w:szCs w:val="24"/>
        </w:rPr>
      </w:pPr>
      <w:r w:rsidRPr="00B05F0B">
        <w:rPr>
          <w:b/>
          <w:sz w:val="24"/>
          <w:szCs w:val="24"/>
        </w:rPr>
        <w:t>ЛР</w:t>
      </w:r>
      <w:r w:rsidRPr="00B05F0B">
        <w:rPr>
          <w:b/>
          <w:spacing w:val="-3"/>
          <w:sz w:val="24"/>
          <w:szCs w:val="24"/>
        </w:rPr>
        <w:t xml:space="preserve"> </w:t>
      </w:r>
      <w:r w:rsidRPr="00B05F0B">
        <w:rPr>
          <w:b/>
          <w:sz w:val="24"/>
          <w:szCs w:val="24"/>
        </w:rPr>
        <w:t xml:space="preserve">16. </w:t>
      </w:r>
      <w:r w:rsidRPr="00B05F0B">
        <w:rPr>
          <w:sz w:val="24"/>
          <w:szCs w:val="24"/>
        </w:rPr>
        <w:t>Способный</w:t>
      </w:r>
      <w:r w:rsidRPr="00B05F0B">
        <w:rPr>
          <w:spacing w:val="1"/>
          <w:sz w:val="24"/>
          <w:szCs w:val="24"/>
        </w:rPr>
        <w:t xml:space="preserve"> </w:t>
      </w:r>
      <w:r w:rsidRPr="00B05F0B">
        <w:rPr>
          <w:sz w:val="24"/>
          <w:szCs w:val="24"/>
        </w:rPr>
        <w:t>искать</w:t>
      </w:r>
      <w:r w:rsidRPr="00B05F0B">
        <w:rPr>
          <w:spacing w:val="1"/>
          <w:sz w:val="24"/>
          <w:szCs w:val="24"/>
        </w:rPr>
        <w:t xml:space="preserve"> </w:t>
      </w:r>
      <w:r w:rsidRPr="00B05F0B">
        <w:rPr>
          <w:sz w:val="24"/>
          <w:szCs w:val="24"/>
        </w:rPr>
        <w:t>и</w:t>
      </w:r>
      <w:r w:rsidRPr="00B05F0B">
        <w:rPr>
          <w:spacing w:val="1"/>
          <w:sz w:val="24"/>
          <w:szCs w:val="24"/>
        </w:rPr>
        <w:t xml:space="preserve"> </w:t>
      </w:r>
      <w:r w:rsidRPr="00B05F0B">
        <w:rPr>
          <w:sz w:val="24"/>
          <w:szCs w:val="24"/>
        </w:rPr>
        <w:t>находить</w:t>
      </w:r>
      <w:r w:rsidRPr="00B05F0B">
        <w:rPr>
          <w:spacing w:val="1"/>
          <w:sz w:val="24"/>
          <w:szCs w:val="24"/>
        </w:rPr>
        <w:t xml:space="preserve"> </w:t>
      </w:r>
      <w:r w:rsidRPr="00B05F0B">
        <w:rPr>
          <w:sz w:val="24"/>
          <w:szCs w:val="24"/>
        </w:rPr>
        <w:t>необходимую</w:t>
      </w:r>
      <w:r w:rsidRPr="00B05F0B">
        <w:rPr>
          <w:spacing w:val="1"/>
          <w:sz w:val="24"/>
          <w:szCs w:val="24"/>
        </w:rPr>
        <w:t xml:space="preserve"> </w:t>
      </w:r>
      <w:r w:rsidRPr="00B05F0B">
        <w:rPr>
          <w:sz w:val="24"/>
          <w:szCs w:val="24"/>
        </w:rPr>
        <w:t>информацию</w:t>
      </w:r>
      <w:r w:rsidRPr="00B05F0B">
        <w:rPr>
          <w:spacing w:val="1"/>
          <w:sz w:val="24"/>
          <w:szCs w:val="24"/>
        </w:rPr>
        <w:t xml:space="preserve"> </w:t>
      </w:r>
      <w:r w:rsidRPr="00B05F0B">
        <w:rPr>
          <w:sz w:val="24"/>
          <w:szCs w:val="24"/>
        </w:rPr>
        <w:t>используя</w:t>
      </w:r>
      <w:r w:rsidRPr="00B05F0B">
        <w:rPr>
          <w:spacing w:val="1"/>
          <w:sz w:val="24"/>
          <w:szCs w:val="24"/>
        </w:rPr>
        <w:t xml:space="preserve"> </w:t>
      </w:r>
      <w:r w:rsidRPr="00B05F0B">
        <w:rPr>
          <w:sz w:val="24"/>
          <w:szCs w:val="24"/>
        </w:rPr>
        <w:t>разнообразные</w:t>
      </w:r>
      <w:r w:rsidRPr="00B05F0B">
        <w:rPr>
          <w:spacing w:val="1"/>
          <w:sz w:val="24"/>
          <w:szCs w:val="24"/>
        </w:rPr>
        <w:t xml:space="preserve"> </w:t>
      </w:r>
      <w:r w:rsidRPr="00B05F0B">
        <w:rPr>
          <w:sz w:val="24"/>
          <w:szCs w:val="24"/>
        </w:rPr>
        <w:t>технологии</w:t>
      </w:r>
      <w:r w:rsidRPr="00B05F0B">
        <w:rPr>
          <w:spacing w:val="1"/>
          <w:sz w:val="24"/>
          <w:szCs w:val="24"/>
        </w:rPr>
        <w:t xml:space="preserve"> </w:t>
      </w:r>
      <w:r w:rsidRPr="00B05F0B">
        <w:rPr>
          <w:sz w:val="24"/>
          <w:szCs w:val="24"/>
        </w:rPr>
        <w:t>ее</w:t>
      </w:r>
      <w:r w:rsidRPr="00B05F0B">
        <w:rPr>
          <w:spacing w:val="1"/>
          <w:sz w:val="24"/>
          <w:szCs w:val="24"/>
        </w:rPr>
        <w:t xml:space="preserve"> </w:t>
      </w:r>
      <w:r w:rsidRPr="00B05F0B">
        <w:rPr>
          <w:sz w:val="24"/>
          <w:szCs w:val="24"/>
        </w:rPr>
        <w:t>поиска,</w:t>
      </w:r>
      <w:r w:rsidRPr="00B05F0B">
        <w:rPr>
          <w:spacing w:val="1"/>
          <w:sz w:val="24"/>
          <w:szCs w:val="24"/>
        </w:rPr>
        <w:t xml:space="preserve"> </w:t>
      </w:r>
      <w:r w:rsidRPr="00B05F0B">
        <w:rPr>
          <w:sz w:val="24"/>
          <w:szCs w:val="24"/>
        </w:rPr>
        <w:t>для</w:t>
      </w:r>
      <w:r w:rsidRPr="00B05F0B">
        <w:rPr>
          <w:spacing w:val="1"/>
          <w:sz w:val="24"/>
          <w:szCs w:val="24"/>
        </w:rPr>
        <w:t xml:space="preserve"> </w:t>
      </w:r>
      <w:r w:rsidRPr="00B05F0B">
        <w:rPr>
          <w:sz w:val="24"/>
          <w:szCs w:val="24"/>
        </w:rPr>
        <w:t>решения</w:t>
      </w:r>
      <w:r w:rsidRPr="00B05F0B">
        <w:rPr>
          <w:spacing w:val="1"/>
          <w:sz w:val="24"/>
          <w:szCs w:val="24"/>
        </w:rPr>
        <w:t xml:space="preserve"> </w:t>
      </w:r>
      <w:r w:rsidRPr="00B05F0B">
        <w:rPr>
          <w:sz w:val="24"/>
          <w:szCs w:val="24"/>
        </w:rPr>
        <w:t>возникающих</w:t>
      </w:r>
      <w:r w:rsidRPr="00B05F0B">
        <w:rPr>
          <w:spacing w:val="1"/>
          <w:sz w:val="24"/>
          <w:szCs w:val="24"/>
        </w:rPr>
        <w:t xml:space="preserve"> </w:t>
      </w:r>
      <w:r w:rsidRPr="00B05F0B">
        <w:rPr>
          <w:sz w:val="24"/>
          <w:szCs w:val="24"/>
        </w:rPr>
        <w:t>в</w:t>
      </w:r>
      <w:r w:rsidRPr="00B05F0B">
        <w:rPr>
          <w:spacing w:val="1"/>
          <w:sz w:val="24"/>
          <w:szCs w:val="24"/>
        </w:rPr>
        <w:t xml:space="preserve"> </w:t>
      </w:r>
      <w:r w:rsidRPr="00B05F0B">
        <w:rPr>
          <w:sz w:val="24"/>
          <w:szCs w:val="24"/>
        </w:rPr>
        <w:t>процессе</w:t>
      </w:r>
      <w:r w:rsidRPr="00B05F0B">
        <w:rPr>
          <w:spacing w:val="53"/>
          <w:sz w:val="24"/>
          <w:szCs w:val="24"/>
        </w:rPr>
        <w:t xml:space="preserve"> </w:t>
      </w:r>
      <w:r w:rsidRPr="00B05F0B">
        <w:rPr>
          <w:sz w:val="24"/>
          <w:szCs w:val="24"/>
        </w:rPr>
        <w:t>производственной</w:t>
      </w:r>
      <w:r w:rsidRPr="00B05F0B">
        <w:rPr>
          <w:spacing w:val="56"/>
          <w:sz w:val="24"/>
          <w:szCs w:val="24"/>
        </w:rPr>
        <w:t xml:space="preserve"> </w:t>
      </w:r>
      <w:r w:rsidRPr="00B05F0B">
        <w:rPr>
          <w:sz w:val="24"/>
          <w:szCs w:val="24"/>
        </w:rPr>
        <w:t>деятельности</w:t>
      </w:r>
      <w:r w:rsidRPr="00B05F0B">
        <w:rPr>
          <w:spacing w:val="54"/>
          <w:sz w:val="24"/>
          <w:szCs w:val="24"/>
        </w:rPr>
        <w:t xml:space="preserve"> </w:t>
      </w:r>
      <w:r w:rsidRPr="00B05F0B">
        <w:rPr>
          <w:sz w:val="24"/>
          <w:szCs w:val="24"/>
        </w:rPr>
        <w:t>проблем</w:t>
      </w:r>
      <w:r w:rsidRPr="00B05F0B">
        <w:rPr>
          <w:spacing w:val="54"/>
          <w:sz w:val="24"/>
          <w:szCs w:val="24"/>
        </w:rPr>
        <w:t xml:space="preserve"> </w:t>
      </w:r>
      <w:r w:rsidRPr="00B05F0B">
        <w:rPr>
          <w:sz w:val="24"/>
          <w:szCs w:val="24"/>
        </w:rPr>
        <w:t>при</w:t>
      </w:r>
      <w:r w:rsidRPr="00B05F0B">
        <w:rPr>
          <w:spacing w:val="56"/>
          <w:sz w:val="24"/>
          <w:szCs w:val="24"/>
        </w:rPr>
        <w:t xml:space="preserve"> </w:t>
      </w:r>
      <w:r w:rsidRPr="00B05F0B">
        <w:rPr>
          <w:sz w:val="24"/>
          <w:szCs w:val="24"/>
        </w:rPr>
        <w:t>строительстве</w:t>
      </w:r>
      <w:r w:rsidRPr="00B05F0B">
        <w:rPr>
          <w:spacing w:val="54"/>
          <w:sz w:val="24"/>
          <w:szCs w:val="24"/>
        </w:rPr>
        <w:t xml:space="preserve"> </w:t>
      </w:r>
      <w:r w:rsidRPr="00B05F0B">
        <w:rPr>
          <w:sz w:val="24"/>
          <w:szCs w:val="24"/>
        </w:rPr>
        <w:t>и эксплуатации</w:t>
      </w:r>
      <w:r w:rsidRPr="00B05F0B">
        <w:rPr>
          <w:spacing w:val="-3"/>
          <w:sz w:val="24"/>
          <w:szCs w:val="24"/>
        </w:rPr>
        <w:t xml:space="preserve"> </w:t>
      </w:r>
      <w:r w:rsidRPr="00B05F0B">
        <w:rPr>
          <w:sz w:val="24"/>
          <w:szCs w:val="24"/>
        </w:rPr>
        <w:t>объектов</w:t>
      </w:r>
      <w:r w:rsidRPr="00B05F0B">
        <w:rPr>
          <w:spacing w:val="-8"/>
          <w:sz w:val="24"/>
          <w:szCs w:val="24"/>
        </w:rPr>
        <w:t xml:space="preserve"> </w:t>
      </w:r>
      <w:r w:rsidRPr="00B05F0B">
        <w:rPr>
          <w:sz w:val="24"/>
          <w:szCs w:val="24"/>
        </w:rPr>
        <w:t>капитального</w:t>
      </w:r>
      <w:r w:rsidRPr="00B05F0B">
        <w:rPr>
          <w:spacing w:val="-4"/>
          <w:sz w:val="24"/>
          <w:szCs w:val="24"/>
        </w:rPr>
        <w:t xml:space="preserve"> </w:t>
      </w:r>
      <w:r w:rsidRPr="00B05F0B">
        <w:rPr>
          <w:sz w:val="24"/>
          <w:szCs w:val="24"/>
        </w:rPr>
        <w:t>строительства. Умение грамотно использовать профессиональную документацию.</w:t>
      </w:r>
    </w:p>
    <w:p w:rsidR="00B52E6F" w:rsidRPr="00B05F0B" w:rsidRDefault="00B52E6F" w:rsidP="00B52E6F">
      <w:pPr>
        <w:pStyle w:val="20"/>
        <w:shd w:val="clear" w:color="auto" w:fill="auto"/>
        <w:spacing w:line="276" w:lineRule="auto"/>
        <w:ind w:firstLine="567"/>
      </w:pPr>
      <w:r w:rsidRPr="00B05F0B">
        <w:rPr>
          <w:b/>
          <w:sz w:val="24"/>
          <w:szCs w:val="24"/>
        </w:rPr>
        <w:t>ЛР17.</w:t>
      </w:r>
      <w:r w:rsidRPr="00B05F0B">
        <w:rPr>
          <w:sz w:val="24"/>
          <w:szCs w:val="24"/>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B52E6F" w:rsidRPr="00B05F0B" w:rsidRDefault="00B52E6F">
      <w:pPr>
        <w:spacing w:after="200" w:line="276" w:lineRule="auto"/>
        <w:rPr>
          <w:rFonts w:eastAsia="Andale Sans UI"/>
          <w:kern w:val="3"/>
          <w:sz w:val="26"/>
          <w:szCs w:val="26"/>
          <w:lang w:eastAsia="ja-JP" w:bidi="fa-IR"/>
        </w:rPr>
      </w:pPr>
      <w:r w:rsidRPr="00B05F0B">
        <w:rPr>
          <w:rFonts w:eastAsia="Andale Sans UI"/>
          <w:kern w:val="3"/>
          <w:sz w:val="26"/>
          <w:szCs w:val="26"/>
          <w:lang w:eastAsia="ja-JP" w:bidi="fa-IR"/>
        </w:rPr>
        <w:br w:type="page"/>
      </w:r>
    </w:p>
    <w:p w:rsidR="00B52E6F" w:rsidRPr="00B05F0B" w:rsidRDefault="00B52E6F" w:rsidP="00B52E6F">
      <w:pPr>
        <w:widowControl w:val="0"/>
        <w:suppressAutoHyphens/>
        <w:autoSpaceDN w:val="0"/>
        <w:ind w:firstLine="567"/>
        <w:jc w:val="both"/>
        <w:textAlignment w:val="baseline"/>
        <w:rPr>
          <w:rFonts w:eastAsia="Andale Sans UI"/>
          <w:kern w:val="3"/>
          <w:sz w:val="26"/>
          <w:szCs w:val="26"/>
          <w:lang w:eastAsia="ja-JP" w:bidi="fa-IR"/>
        </w:rPr>
      </w:pPr>
    </w:p>
    <w:p w:rsidR="00B52E6F" w:rsidRPr="00B05F0B" w:rsidRDefault="00B52E6F" w:rsidP="00B52E6F">
      <w:pPr>
        <w:pStyle w:val="a8"/>
        <w:numPr>
          <w:ilvl w:val="0"/>
          <w:numId w:val="2"/>
        </w:numPr>
        <w:spacing w:after="0" w:line="240" w:lineRule="auto"/>
        <w:contextualSpacing/>
        <w:jc w:val="center"/>
        <w:rPr>
          <w:rFonts w:ascii="Times New Roman" w:hAnsi="Times New Roman" w:cs="Times New Roman"/>
          <w:b/>
          <w:bCs/>
          <w:sz w:val="26"/>
          <w:szCs w:val="26"/>
        </w:rPr>
      </w:pPr>
      <w:r w:rsidRPr="00B05F0B">
        <w:rPr>
          <w:rFonts w:ascii="Times New Roman" w:hAnsi="Times New Roman" w:cs="Times New Roman"/>
          <w:b/>
          <w:sz w:val="26"/>
          <w:szCs w:val="26"/>
        </w:rPr>
        <w:t xml:space="preserve">Планирование </w:t>
      </w:r>
      <w:r w:rsidRPr="00B05F0B">
        <w:rPr>
          <w:rFonts w:ascii="Times New Roman" w:hAnsi="Times New Roman" w:cs="Times New Roman"/>
          <w:b/>
          <w:bCs/>
          <w:sz w:val="26"/>
          <w:szCs w:val="26"/>
        </w:rPr>
        <w:t>внеаудиторной самостоятельной работы</w:t>
      </w:r>
    </w:p>
    <w:p w:rsidR="00B52E6F" w:rsidRPr="00B05F0B" w:rsidRDefault="00B52E6F" w:rsidP="00B52E6F">
      <w:pPr>
        <w:pStyle w:val="a4"/>
        <w:spacing w:before="0" w:beforeAutospacing="0" w:after="0" w:afterAutospacing="0"/>
        <w:rPr>
          <w:sz w:val="26"/>
          <w:szCs w:val="26"/>
        </w:rPr>
      </w:pPr>
    </w:p>
    <w:p w:rsidR="00B52E6F" w:rsidRPr="00B05F0B" w:rsidRDefault="00B52E6F" w:rsidP="00B52E6F">
      <w:pPr>
        <w:pStyle w:val="a4"/>
        <w:spacing w:before="0" w:beforeAutospacing="0" w:after="0" w:afterAutospacing="0"/>
        <w:jc w:val="right"/>
        <w:rPr>
          <w:sz w:val="26"/>
          <w:szCs w:val="26"/>
        </w:rPr>
      </w:pPr>
      <w:r w:rsidRPr="00B05F0B">
        <w:rPr>
          <w:sz w:val="26"/>
          <w:szCs w:val="26"/>
        </w:rPr>
        <w:t>Таблица 1</w:t>
      </w:r>
    </w:p>
    <w:p w:rsidR="00B52E6F" w:rsidRPr="00B05F0B" w:rsidRDefault="00B52E6F" w:rsidP="00B52E6F">
      <w:pPr>
        <w:pStyle w:val="a4"/>
        <w:spacing w:before="0" w:beforeAutospacing="0" w:after="0" w:afterAutospacing="0"/>
        <w:jc w:val="right"/>
        <w:rPr>
          <w:sz w:val="26"/>
          <w:szCs w:val="26"/>
        </w:rPr>
      </w:pPr>
    </w:p>
    <w:tbl>
      <w:tblPr>
        <w:tblStyle w:val="aa"/>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52E6F" w:rsidRPr="00B05F0B" w:rsidTr="00B52E6F">
        <w:trPr>
          <w:trHeight w:val="1263"/>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jc w:val="center"/>
              <w:rPr>
                <w:b/>
                <w:sz w:val="26"/>
                <w:szCs w:val="26"/>
                <w:lang w:eastAsia="en-US"/>
              </w:rPr>
            </w:pPr>
            <w:r w:rsidRPr="00B05F0B">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jc w:val="center"/>
              <w:rPr>
                <w:b/>
                <w:sz w:val="26"/>
                <w:szCs w:val="26"/>
                <w:lang w:eastAsia="en-US"/>
              </w:rPr>
            </w:pPr>
            <w:r w:rsidRPr="00B05F0B">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jc w:val="center"/>
              <w:rPr>
                <w:b/>
                <w:sz w:val="26"/>
                <w:szCs w:val="26"/>
                <w:lang w:eastAsia="en-US"/>
              </w:rPr>
            </w:pPr>
            <w:r w:rsidRPr="00B05F0B">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jc w:val="center"/>
              <w:rPr>
                <w:b/>
                <w:sz w:val="26"/>
                <w:szCs w:val="26"/>
                <w:lang w:eastAsia="en-US"/>
              </w:rPr>
            </w:pPr>
            <w:r w:rsidRPr="00B05F0B">
              <w:rPr>
                <w:b/>
                <w:sz w:val="26"/>
                <w:szCs w:val="26"/>
                <w:lang w:eastAsia="en-US"/>
              </w:rPr>
              <w:t>Формы контроля</w:t>
            </w:r>
          </w:p>
        </w:tc>
      </w:tr>
      <w:tr w:rsidR="00B52E6F" w:rsidRPr="00B05F0B" w:rsidTr="00B52E6F">
        <w:trPr>
          <w:trHeight w:val="1768"/>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b/>
                <w:bCs/>
              </w:rPr>
              <w:t>Раздел 1.</w:t>
            </w:r>
            <w:r w:rsidRPr="00B05F0B">
              <w:rPr>
                <w:b/>
                <w:bCs/>
                <w:color w:val="000000"/>
              </w:rPr>
              <w:t xml:space="preserve"> Предпринимательская деятельность и виды собственности</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05F0B">
              <w:rPr>
                <w:color w:val="000000"/>
              </w:rPr>
              <w:t xml:space="preserve">Составление бизнес-плана организации. </w:t>
            </w:r>
            <w:r w:rsidRPr="00B05F0B">
              <w:t>Организация стратегического, оперативного и текущего планирования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Реферат</w:t>
            </w:r>
          </w:p>
        </w:tc>
      </w:tr>
      <w:tr w:rsidR="00B52E6F" w:rsidRPr="00B05F0B" w:rsidTr="00B52E6F">
        <w:trPr>
          <w:trHeight w:val="868"/>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b/>
                <w:color w:val="000000"/>
              </w:rPr>
              <w:t>Раздел 2</w:t>
            </w:r>
            <w:r w:rsidRPr="00B05F0B">
              <w:rPr>
                <w:b/>
                <w:bCs/>
                <w:color w:val="000000"/>
              </w:rPr>
              <w:t>. Организация производственного процесса</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05F0B">
              <w:t>Инновационная деятельность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52E6F">
            <w:pPr>
              <w:ind w:right="-1"/>
              <w:rPr>
                <w:sz w:val="26"/>
                <w:szCs w:val="26"/>
                <w:lang w:eastAsia="en-US"/>
              </w:rPr>
            </w:pPr>
            <w:r w:rsidRPr="00B05F0B">
              <w:rPr>
                <w:sz w:val="26"/>
                <w:szCs w:val="26"/>
                <w:lang w:eastAsia="en-US"/>
              </w:rPr>
              <w:t xml:space="preserve">Реферат </w:t>
            </w:r>
          </w:p>
        </w:tc>
      </w:tr>
      <w:tr w:rsidR="00B52E6F" w:rsidRPr="00B05F0B" w:rsidTr="00B52E6F">
        <w:trPr>
          <w:trHeight w:val="1168"/>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b/>
                <w:bCs/>
                <w:color w:val="000000"/>
              </w:rPr>
              <w:t>Раздел 3. Материально-техническая база предприятия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05F0B">
              <w:t>Аренда и лизинг. Их значение для деятельности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Реферат</w:t>
            </w:r>
          </w:p>
        </w:tc>
      </w:tr>
      <w:tr w:rsidR="00B52E6F" w:rsidRPr="00B05F0B" w:rsidTr="00B52E6F">
        <w:trPr>
          <w:trHeight w:val="300"/>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b/>
              </w:rPr>
              <w:t>Раздел 4. Основные показатели деятельности организации</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05F0B">
              <w:t>Внешнеэкономическая деятельность организаций</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Реферат</w:t>
            </w:r>
          </w:p>
        </w:tc>
      </w:tr>
      <w:tr w:rsidR="00B52E6F" w:rsidRPr="00B05F0B" w:rsidTr="0084471B">
        <w:trPr>
          <w:trHeight w:val="300"/>
        </w:trPr>
        <w:tc>
          <w:tcPr>
            <w:tcW w:w="1435" w:type="pct"/>
            <w:vMerge w:val="restart"/>
            <w:tcBorders>
              <w:top w:val="single" w:sz="4" w:space="0" w:color="auto"/>
              <w:left w:val="single" w:sz="4" w:space="0" w:color="auto"/>
              <w:right w:val="single" w:sz="4" w:space="0" w:color="auto"/>
            </w:tcBorders>
          </w:tcPr>
          <w:p w:rsidR="00B52E6F" w:rsidRPr="00B05F0B" w:rsidRDefault="00B52E6F">
            <w:pPr>
              <w:rPr>
                <w:sz w:val="26"/>
                <w:szCs w:val="26"/>
                <w:lang w:eastAsia="en-US"/>
              </w:rPr>
            </w:pPr>
            <w:r w:rsidRPr="00B05F0B">
              <w:rPr>
                <w:b/>
                <w:color w:val="000000"/>
              </w:rPr>
              <w:t>Раздел 5. Планирование деятельности организации и инвестирование</w:t>
            </w:r>
            <w:r w:rsidRPr="00B05F0B">
              <w:rPr>
                <w:sz w:val="26"/>
                <w:szCs w:val="26"/>
                <w:lang w:eastAsia="en-US"/>
              </w:rPr>
              <w:t xml:space="preserve"> </w:t>
            </w:r>
          </w:p>
          <w:p w:rsidR="00B52E6F" w:rsidRPr="00B05F0B" w:rsidRDefault="00B52E6F" w:rsidP="0084471B">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05F0B">
              <w:t>Логистика и ее роль в программе предприятия</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Реферат</w:t>
            </w:r>
          </w:p>
        </w:tc>
      </w:tr>
      <w:tr w:rsidR="00B52E6F" w:rsidRPr="00B05F0B" w:rsidTr="0084471B">
        <w:trPr>
          <w:trHeight w:val="300"/>
        </w:trPr>
        <w:tc>
          <w:tcPr>
            <w:tcW w:w="1435" w:type="pct"/>
            <w:vMerge/>
            <w:tcBorders>
              <w:left w:val="single" w:sz="4" w:space="0" w:color="auto"/>
              <w:bottom w:val="single" w:sz="4" w:space="0" w:color="auto"/>
              <w:right w:val="single" w:sz="4" w:space="0" w:color="auto"/>
            </w:tcBorders>
            <w:hideMark/>
          </w:tcPr>
          <w:p w:rsidR="00B52E6F" w:rsidRPr="00B05F0B" w:rsidRDefault="00B52E6F">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52E6F" w:rsidRPr="00B05F0B" w:rsidRDefault="00B52E6F" w:rsidP="00B46DF3">
            <w:r w:rsidRPr="00B05F0B">
              <w:t>Планирование и производственная программа на предприятии</w:t>
            </w:r>
          </w:p>
        </w:tc>
        <w:tc>
          <w:tcPr>
            <w:tcW w:w="862"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Реферат</w:t>
            </w:r>
          </w:p>
        </w:tc>
      </w:tr>
      <w:tr w:rsidR="00B52E6F" w:rsidRPr="00B05F0B" w:rsidTr="00B52E6F">
        <w:trPr>
          <w:trHeight w:val="152"/>
        </w:trPr>
        <w:tc>
          <w:tcPr>
            <w:tcW w:w="1435" w:type="pct"/>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52E6F" w:rsidRPr="00B05F0B" w:rsidRDefault="00B52E6F">
            <w:pPr>
              <w:ind w:right="-1"/>
              <w:rPr>
                <w:sz w:val="26"/>
                <w:szCs w:val="26"/>
                <w:lang w:eastAsia="en-US"/>
              </w:rPr>
            </w:pPr>
            <w:r w:rsidRPr="00B05F0B">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52E6F" w:rsidRPr="00B05F0B" w:rsidRDefault="00B52E6F">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52E6F" w:rsidRPr="00B05F0B" w:rsidRDefault="00B52E6F">
            <w:pPr>
              <w:ind w:right="-1"/>
              <w:rPr>
                <w:sz w:val="26"/>
                <w:szCs w:val="26"/>
                <w:lang w:eastAsia="en-US"/>
              </w:rPr>
            </w:pPr>
          </w:p>
        </w:tc>
      </w:tr>
    </w:tbl>
    <w:p w:rsidR="00B52E6F" w:rsidRPr="00B05F0B" w:rsidRDefault="00B52E6F" w:rsidP="00B52E6F">
      <w:pPr>
        <w:pStyle w:val="a4"/>
        <w:spacing w:before="0" w:beforeAutospacing="0" w:after="0" w:afterAutospacing="0"/>
        <w:rPr>
          <w:sz w:val="26"/>
          <w:szCs w:val="26"/>
        </w:rPr>
      </w:pPr>
    </w:p>
    <w:p w:rsidR="00B52E6F" w:rsidRPr="00B05F0B" w:rsidRDefault="00B52E6F" w:rsidP="00B52E6F">
      <w:pPr>
        <w:spacing w:after="160" w:line="252" w:lineRule="auto"/>
        <w:rPr>
          <w:b/>
          <w:bCs/>
          <w:sz w:val="26"/>
          <w:szCs w:val="26"/>
        </w:rPr>
      </w:pPr>
      <w:r w:rsidRPr="00B05F0B">
        <w:rPr>
          <w:b/>
          <w:bCs/>
          <w:sz w:val="26"/>
          <w:szCs w:val="26"/>
        </w:rPr>
        <w:br w:type="page"/>
      </w:r>
    </w:p>
    <w:p w:rsidR="00B52E6F" w:rsidRPr="00B05F0B" w:rsidRDefault="00B52E6F" w:rsidP="00B52E6F">
      <w:pPr>
        <w:pStyle w:val="a4"/>
        <w:spacing w:before="0" w:beforeAutospacing="0" w:after="0" w:afterAutospacing="0"/>
        <w:jc w:val="center"/>
        <w:rPr>
          <w:b/>
          <w:bCs/>
          <w:sz w:val="26"/>
          <w:szCs w:val="26"/>
        </w:rPr>
      </w:pPr>
      <w:r w:rsidRPr="00B05F0B">
        <w:rPr>
          <w:b/>
          <w:bCs/>
          <w:sz w:val="26"/>
          <w:szCs w:val="26"/>
        </w:rPr>
        <w:lastRenderedPageBreak/>
        <w:t>3.Общие рекомендации по выполнению самостоятельных работ</w:t>
      </w:r>
    </w:p>
    <w:p w:rsidR="00B52E6F" w:rsidRPr="00B05F0B" w:rsidRDefault="00B52E6F" w:rsidP="00B52E6F">
      <w:pPr>
        <w:pStyle w:val="a4"/>
        <w:spacing w:before="0" w:beforeAutospacing="0" w:after="0" w:afterAutospacing="0"/>
        <w:jc w:val="both"/>
        <w:rPr>
          <w:sz w:val="26"/>
          <w:szCs w:val="26"/>
        </w:rPr>
      </w:pPr>
    </w:p>
    <w:p w:rsidR="00B52E6F" w:rsidRPr="00B05F0B" w:rsidRDefault="00B52E6F" w:rsidP="00B52E6F">
      <w:pPr>
        <w:pStyle w:val="a4"/>
        <w:spacing w:before="0" w:beforeAutospacing="0" w:after="0" w:afterAutospacing="0"/>
        <w:ind w:firstLine="709"/>
        <w:jc w:val="both"/>
        <w:rPr>
          <w:sz w:val="26"/>
          <w:szCs w:val="26"/>
        </w:rPr>
      </w:pPr>
      <w:r w:rsidRPr="00B05F0B">
        <w:rPr>
          <w:sz w:val="26"/>
          <w:szCs w:val="26"/>
        </w:rPr>
        <w:t>В ходе изучения дисциплины Вы обязательно столкнетесь с индивидуальным</w:t>
      </w:r>
    </w:p>
    <w:p w:rsidR="00B52E6F" w:rsidRPr="00B05F0B" w:rsidRDefault="00B52E6F" w:rsidP="00B52E6F">
      <w:pPr>
        <w:pStyle w:val="a4"/>
        <w:spacing w:before="0" w:beforeAutospacing="0" w:after="0" w:afterAutospacing="0"/>
        <w:jc w:val="both"/>
        <w:rPr>
          <w:sz w:val="26"/>
          <w:szCs w:val="26"/>
        </w:rPr>
      </w:pPr>
      <w:r w:rsidRPr="00B05F0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52E6F" w:rsidRPr="00B05F0B" w:rsidRDefault="00B52E6F" w:rsidP="00B52E6F">
      <w:pPr>
        <w:pStyle w:val="a4"/>
        <w:spacing w:before="0" w:beforeAutospacing="0" w:after="0" w:afterAutospacing="0"/>
        <w:jc w:val="both"/>
        <w:rPr>
          <w:sz w:val="26"/>
          <w:szCs w:val="26"/>
        </w:rPr>
      </w:pPr>
      <w:r w:rsidRPr="00B05F0B">
        <w:rPr>
          <w:sz w:val="26"/>
          <w:szCs w:val="26"/>
        </w:rPr>
        <w:t>• Уясните для себя суть темы, которая Вам предложена.</w:t>
      </w:r>
    </w:p>
    <w:p w:rsidR="00B52E6F" w:rsidRPr="00B05F0B" w:rsidRDefault="00B52E6F" w:rsidP="00B52E6F">
      <w:pPr>
        <w:pStyle w:val="a4"/>
        <w:spacing w:before="0" w:beforeAutospacing="0" w:after="0" w:afterAutospacing="0"/>
        <w:jc w:val="both"/>
        <w:rPr>
          <w:sz w:val="26"/>
          <w:szCs w:val="26"/>
        </w:rPr>
      </w:pPr>
      <w:r w:rsidRPr="00B05F0B">
        <w:rPr>
          <w:sz w:val="26"/>
          <w:szCs w:val="26"/>
        </w:rPr>
        <w:t>• Подберите необходимую литературу (старайтесь воспользоваться</w:t>
      </w:r>
    </w:p>
    <w:p w:rsidR="00B52E6F" w:rsidRPr="00B05F0B" w:rsidRDefault="00B52E6F" w:rsidP="00B52E6F">
      <w:pPr>
        <w:pStyle w:val="a4"/>
        <w:spacing w:before="0" w:beforeAutospacing="0" w:after="0" w:afterAutospacing="0"/>
        <w:jc w:val="both"/>
        <w:rPr>
          <w:sz w:val="26"/>
          <w:szCs w:val="26"/>
        </w:rPr>
      </w:pPr>
      <w:r w:rsidRPr="00B05F0B">
        <w:rPr>
          <w:sz w:val="26"/>
          <w:szCs w:val="26"/>
        </w:rPr>
        <w:t>несколькими книгами для более полного получения информации).</w:t>
      </w:r>
    </w:p>
    <w:p w:rsidR="00B52E6F" w:rsidRPr="00B05F0B" w:rsidRDefault="00B52E6F" w:rsidP="00B52E6F">
      <w:pPr>
        <w:pStyle w:val="a4"/>
        <w:spacing w:before="0" w:beforeAutospacing="0" w:after="0" w:afterAutospacing="0"/>
        <w:jc w:val="both"/>
        <w:rPr>
          <w:sz w:val="26"/>
          <w:szCs w:val="26"/>
        </w:rPr>
      </w:pPr>
      <w:r w:rsidRPr="00B05F0B">
        <w:rPr>
          <w:sz w:val="26"/>
          <w:szCs w:val="26"/>
        </w:rPr>
        <w:t>• Тщательно изучите материал учебника по данной теме, чтобы легче</w:t>
      </w:r>
    </w:p>
    <w:p w:rsidR="00B52E6F" w:rsidRPr="00B05F0B" w:rsidRDefault="00B52E6F" w:rsidP="00B52E6F">
      <w:pPr>
        <w:pStyle w:val="a4"/>
        <w:spacing w:before="0" w:beforeAutospacing="0" w:after="0" w:afterAutospacing="0"/>
        <w:jc w:val="both"/>
        <w:rPr>
          <w:sz w:val="26"/>
          <w:szCs w:val="26"/>
        </w:rPr>
      </w:pPr>
      <w:r w:rsidRPr="00B05F0B">
        <w:rPr>
          <w:sz w:val="26"/>
          <w:szCs w:val="26"/>
        </w:rPr>
        <w:t>ориентироваться в необходимой Вам литературе и не сделать элементарных</w:t>
      </w:r>
    </w:p>
    <w:p w:rsidR="00B52E6F" w:rsidRPr="00B05F0B" w:rsidRDefault="00B52E6F" w:rsidP="00B52E6F">
      <w:pPr>
        <w:pStyle w:val="a4"/>
        <w:spacing w:before="0" w:beforeAutospacing="0" w:after="0" w:afterAutospacing="0"/>
        <w:jc w:val="both"/>
        <w:rPr>
          <w:sz w:val="26"/>
          <w:szCs w:val="26"/>
        </w:rPr>
      </w:pPr>
      <w:r w:rsidRPr="00B05F0B">
        <w:rPr>
          <w:sz w:val="26"/>
          <w:szCs w:val="26"/>
        </w:rPr>
        <w:t>ошибок.</w:t>
      </w:r>
    </w:p>
    <w:p w:rsidR="00B52E6F" w:rsidRPr="00B05F0B" w:rsidRDefault="00B52E6F" w:rsidP="00B52E6F">
      <w:pPr>
        <w:pStyle w:val="a4"/>
        <w:spacing w:before="0" w:beforeAutospacing="0" w:after="0" w:afterAutospacing="0"/>
        <w:jc w:val="both"/>
        <w:rPr>
          <w:sz w:val="26"/>
          <w:szCs w:val="26"/>
        </w:rPr>
      </w:pPr>
      <w:r w:rsidRPr="00B05F0B">
        <w:rPr>
          <w:sz w:val="26"/>
          <w:szCs w:val="26"/>
        </w:rPr>
        <w:t>• Изучите подобранный материал (по возможности работайте с</w:t>
      </w:r>
    </w:p>
    <w:p w:rsidR="00B52E6F" w:rsidRPr="00B05F0B" w:rsidRDefault="00B52E6F" w:rsidP="00B52E6F">
      <w:pPr>
        <w:pStyle w:val="a4"/>
        <w:spacing w:before="0" w:beforeAutospacing="0" w:after="0" w:afterAutospacing="0"/>
        <w:jc w:val="both"/>
        <w:rPr>
          <w:sz w:val="26"/>
          <w:szCs w:val="26"/>
        </w:rPr>
      </w:pPr>
      <w:r w:rsidRPr="00B05F0B">
        <w:rPr>
          <w:sz w:val="26"/>
          <w:szCs w:val="26"/>
        </w:rPr>
        <w:t>карандашом), выделяя самое главное по ходу чтения.</w:t>
      </w:r>
    </w:p>
    <w:p w:rsidR="00B52E6F" w:rsidRPr="00B05F0B" w:rsidRDefault="00B52E6F" w:rsidP="00B52E6F">
      <w:pPr>
        <w:pStyle w:val="a4"/>
        <w:spacing w:before="0" w:beforeAutospacing="0" w:after="0" w:afterAutospacing="0"/>
        <w:jc w:val="both"/>
        <w:rPr>
          <w:sz w:val="26"/>
          <w:szCs w:val="26"/>
        </w:rPr>
      </w:pPr>
      <w:r w:rsidRPr="00B05F0B">
        <w:rPr>
          <w:sz w:val="26"/>
          <w:szCs w:val="26"/>
        </w:rPr>
        <w:t>• Составьте план реферата.</w:t>
      </w:r>
    </w:p>
    <w:p w:rsidR="00B52E6F" w:rsidRPr="00B05F0B" w:rsidRDefault="00B52E6F" w:rsidP="00B52E6F">
      <w:pPr>
        <w:pStyle w:val="a4"/>
        <w:spacing w:before="0" w:beforeAutospacing="0" w:after="0" w:afterAutospacing="0"/>
        <w:jc w:val="both"/>
        <w:rPr>
          <w:sz w:val="26"/>
          <w:szCs w:val="26"/>
        </w:rPr>
      </w:pPr>
      <w:r w:rsidRPr="00B05F0B">
        <w:rPr>
          <w:sz w:val="26"/>
          <w:szCs w:val="26"/>
        </w:rPr>
        <w:t>Помните:</w:t>
      </w:r>
    </w:p>
    <w:p w:rsidR="00B52E6F" w:rsidRPr="00B05F0B" w:rsidRDefault="00B52E6F" w:rsidP="00B52E6F">
      <w:pPr>
        <w:pStyle w:val="a4"/>
        <w:spacing w:before="0" w:beforeAutospacing="0" w:after="0" w:afterAutospacing="0"/>
        <w:jc w:val="both"/>
        <w:rPr>
          <w:sz w:val="26"/>
          <w:szCs w:val="26"/>
        </w:rPr>
      </w:pPr>
      <w:r w:rsidRPr="00B05F0B">
        <w:rPr>
          <w:sz w:val="26"/>
          <w:szCs w:val="26"/>
        </w:rPr>
        <w:t>• Выбирайте только интересную и понятную информацию.</w:t>
      </w:r>
    </w:p>
    <w:p w:rsidR="00B52E6F" w:rsidRPr="00B05F0B" w:rsidRDefault="00B52E6F" w:rsidP="00B52E6F">
      <w:pPr>
        <w:pStyle w:val="a4"/>
        <w:spacing w:before="0" w:beforeAutospacing="0" w:after="0" w:afterAutospacing="0"/>
        <w:jc w:val="both"/>
        <w:rPr>
          <w:sz w:val="26"/>
          <w:szCs w:val="26"/>
        </w:rPr>
      </w:pPr>
      <w:r w:rsidRPr="00B05F0B">
        <w:rPr>
          <w:sz w:val="26"/>
          <w:szCs w:val="26"/>
        </w:rPr>
        <w:t>• Не используйте неясных терминов.</w:t>
      </w:r>
    </w:p>
    <w:p w:rsidR="00B52E6F" w:rsidRPr="00B05F0B" w:rsidRDefault="00B52E6F" w:rsidP="00B52E6F">
      <w:pPr>
        <w:pStyle w:val="a4"/>
        <w:spacing w:before="0" w:beforeAutospacing="0" w:after="0" w:afterAutospacing="0"/>
        <w:jc w:val="both"/>
        <w:rPr>
          <w:sz w:val="26"/>
          <w:szCs w:val="26"/>
        </w:rPr>
      </w:pPr>
      <w:r w:rsidRPr="00B05F0B">
        <w:rPr>
          <w:sz w:val="26"/>
          <w:szCs w:val="26"/>
        </w:rPr>
        <w:t>• Информация должна относиться к теме.</w:t>
      </w:r>
    </w:p>
    <w:p w:rsidR="00B52E6F" w:rsidRPr="00B05F0B" w:rsidRDefault="00B52E6F" w:rsidP="00B52E6F">
      <w:pPr>
        <w:pStyle w:val="a4"/>
        <w:spacing w:before="0" w:beforeAutospacing="0" w:after="0" w:afterAutospacing="0"/>
        <w:jc w:val="both"/>
        <w:rPr>
          <w:sz w:val="26"/>
          <w:szCs w:val="26"/>
        </w:rPr>
      </w:pPr>
      <w:r w:rsidRPr="00B05F0B">
        <w:rPr>
          <w:sz w:val="26"/>
          <w:szCs w:val="26"/>
        </w:rPr>
        <w:t>• Не делайте сообщение громоздким.</w:t>
      </w:r>
    </w:p>
    <w:p w:rsidR="00B52E6F" w:rsidRPr="00B05F0B" w:rsidRDefault="00B52E6F" w:rsidP="00B52E6F">
      <w:pPr>
        <w:pStyle w:val="a4"/>
        <w:spacing w:before="0" w:beforeAutospacing="0" w:after="0" w:afterAutospacing="0"/>
        <w:jc w:val="both"/>
        <w:rPr>
          <w:sz w:val="26"/>
          <w:szCs w:val="26"/>
        </w:rPr>
      </w:pPr>
      <w:r w:rsidRPr="00B05F0B">
        <w:rPr>
          <w:sz w:val="26"/>
          <w:szCs w:val="26"/>
        </w:rPr>
        <w:t>• В конце реферата и сообщения перечислите литературу, которой Вы пользовались</w:t>
      </w:r>
    </w:p>
    <w:p w:rsidR="00B52E6F" w:rsidRPr="00B05F0B" w:rsidRDefault="00B52E6F" w:rsidP="00B52E6F">
      <w:pPr>
        <w:pStyle w:val="a4"/>
        <w:spacing w:before="0" w:beforeAutospacing="0" w:after="0" w:afterAutospacing="0"/>
        <w:jc w:val="both"/>
        <w:rPr>
          <w:sz w:val="26"/>
          <w:szCs w:val="26"/>
        </w:rPr>
      </w:pPr>
      <w:r w:rsidRPr="00B05F0B">
        <w:rPr>
          <w:sz w:val="26"/>
          <w:szCs w:val="26"/>
        </w:rPr>
        <w:t>при его подготовке.</w:t>
      </w:r>
    </w:p>
    <w:p w:rsidR="00B52E6F" w:rsidRPr="00B05F0B" w:rsidRDefault="00B52E6F" w:rsidP="00B52E6F">
      <w:pPr>
        <w:pStyle w:val="a4"/>
        <w:spacing w:before="0" w:beforeAutospacing="0" w:after="0" w:afterAutospacing="0"/>
        <w:jc w:val="both"/>
        <w:rPr>
          <w:sz w:val="26"/>
          <w:szCs w:val="26"/>
        </w:rPr>
      </w:pPr>
      <w:r w:rsidRPr="00B05F0B">
        <w:rPr>
          <w:sz w:val="26"/>
          <w:szCs w:val="26"/>
        </w:rPr>
        <w:t>• При оформлении используйте только необходимые, относящиеся к</w:t>
      </w:r>
    </w:p>
    <w:p w:rsidR="00B52E6F" w:rsidRPr="00B05F0B" w:rsidRDefault="00B52E6F" w:rsidP="00B52E6F">
      <w:pPr>
        <w:pStyle w:val="a4"/>
        <w:spacing w:before="0" w:beforeAutospacing="0" w:after="0" w:afterAutospacing="0"/>
        <w:jc w:val="both"/>
        <w:rPr>
          <w:sz w:val="26"/>
          <w:szCs w:val="26"/>
        </w:rPr>
      </w:pPr>
      <w:r w:rsidRPr="00B05F0B">
        <w:rPr>
          <w:sz w:val="26"/>
          <w:szCs w:val="26"/>
        </w:rPr>
        <w:t>теме рисунки и схемы.</w:t>
      </w:r>
    </w:p>
    <w:p w:rsidR="00B52E6F" w:rsidRPr="00B05F0B" w:rsidRDefault="00B52E6F" w:rsidP="00B52E6F">
      <w:pPr>
        <w:pStyle w:val="a4"/>
        <w:spacing w:before="0" w:beforeAutospacing="0" w:after="0" w:afterAutospacing="0"/>
        <w:jc w:val="both"/>
        <w:rPr>
          <w:sz w:val="26"/>
          <w:szCs w:val="26"/>
        </w:rPr>
      </w:pPr>
      <w:r w:rsidRPr="00B05F0B">
        <w:rPr>
          <w:sz w:val="26"/>
          <w:szCs w:val="26"/>
        </w:rPr>
        <w:t>• Прочитайте написанный текст и постарайтесь выбрать самое основное.</w:t>
      </w:r>
    </w:p>
    <w:p w:rsidR="00B52E6F" w:rsidRPr="00B05F0B" w:rsidRDefault="00B52E6F" w:rsidP="00B52E6F">
      <w:pPr>
        <w:pStyle w:val="a4"/>
        <w:spacing w:before="0" w:beforeAutospacing="0" w:after="0" w:afterAutospacing="0"/>
        <w:jc w:val="both"/>
        <w:rPr>
          <w:sz w:val="26"/>
          <w:szCs w:val="26"/>
        </w:rPr>
      </w:pPr>
      <w:r w:rsidRPr="00B05F0B">
        <w:rPr>
          <w:sz w:val="26"/>
          <w:szCs w:val="26"/>
        </w:rPr>
        <w:t>• Перед тем, как делать доклад выпишите необходимую</w:t>
      </w:r>
    </w:p>
    <w:p w:rsidR="00B52E6F" w:rsidRPr="00B05F0B" w:rsidRDefault="00B52E6F" w:rsidP="00B52E6F">
      <w:pPr>
        <w:pStyle w:val="a4"/>
        <w:spacing w:before="0" w:beforeAutospacing="0" w:after="0" w:afterAutospacing="0"/>
        <w:jc w:val="both"/>
        <w:rPr>
          <w:sz w:val="26"/>
          <w:szCs w:val="26"/>
        </w:rPr>
      </w:pPr>
      <w:r w:rsidRPr="00B05F0B">
        <w:rPr>
          <w:sz w:val="26"/>
          <w:szCs w:val="26"/>
        </w:rPr>
        <w:t>информацию (термины, даты, основные положения) на доску.</w:t>
      </w:r>
    </w:p>
    <w:p w:rsidR="00B52E6F" w:rsidRPr="00B05F0B" w:rsidRDefault="00B52E6F" w:rsidP="00B52E6F">
      <w:pPr>
        <w:pStyle w:val="a4"/>
        <w:spacing w:before="0" w:beforeAutospacing="0" w:after="0" w:afterAutospacing="0"/>
        <w:jc w:val="both"/>
        <w:rPr>
          <w:sz w:val="26"/>
          <w:szCs w:val="26"/>
        </w:rPr>
      </w:pPr>
      <w:r w:rsidRPr="00B05F0B">
        <w:rPr>
          <w:sz w:val="26"/>
          <w:szCs w:val="26"/>
        </w:rPr>
        <w:t>• Никогда не читайте доклад! Чтобы не сбиться, пользуйтесь планом и</w:t>
      </w:r>
    </w:p>
    <w:p w:rsidR="00B52E6F" w:rsidRPr="00B05F0B" w:rsidRDefault="00B52E6F" w:rsidP="00B52E6F">
      <w:pPr>
        <w:pStyle w:val="a4"/>
        <w:spacing w:before="0" w:beforeAutospacing="0" w:after="0" w:afterAutospacing="0"/>
        <w:jc w:val="both"/>
        <w:rPr>
          <w:sz w:val="26"/>
          <w:szCs w:val="26"/>
        </w:rPr>
      </w:pPr>
      <w:r w:rsidRPr="00B05F0B">
        <w:rPr>
          <w:sz w:val="26"/>
          <w:szCs w:val="26"/>
        </w:rPr>
        <w:t>выписанной на доске информацией.</w:t>
      </w:r>
    </w:p>
    <w:p w:rsidR="00B52E6F" w:rsidRPr="00B05F0B" w:rsidRDefault="00B52E6F" w:rsidP="00B52E6F">
      <w:pPr>
        <w:pStyle w:val="a4"/>
        <w:spacing w:before="0" w:beforeAutospacing="0" w:after="0" w:afterAutospacing="0"/>
        <w:jc w:val="both"/>
        <w:rPr>
          <w:sz w:val="26"/>
          <w:szCs w:val="26"/>
        </w:rPr>
      </w:pPr>
      <w:r w:rsidRPr="00B05F0B">
        <w:rPr>
          <w:sz w:val="26"/>
          <w:szCs w:val="26"/>
        </w:rPr>
        <w:t>• Говорите громко, отчетливо не торопитесь. В особо важных местах</w:t>
      </w:r>
    </w:p>
    <w:p w:rsidR="00B52E6F" w:rsidRPr="00B05F0B" w:rsidRDefault="00B52E6F" w:rsidP="00B52E6F">
      <w:pPr>
        <w:pStyle w:val="a4"/>
        <w:spacing w:before="0" w:beforeAutospacing="0" w:after="0" w:afterAutospacing="0"/>
        <w:jc w:val="both"/>
        <w:rPr>
          <w:sz w:val="26"/>
          <w:szCs w:val="26"/>
        </w:rPr>
      </w:pPr>
      <w:r w:rsidRPr="00B05F0B">
        <w:rPr>
          <w:sz w:val="26"/>
          <w:szCs w:val="26"/>
        </w:rPr>
        <w:t>делайте паузу или меняйте интонацию – это облегчит ее восприятие для</w:t>
      </w:r>
    </w:p>
    <w:p w:rsidR="00B52E6F" w:rsidRPr="00B05F0B" w:rsidRDefault="00B52E6F" w:rsidP="00B52E6F">
      <w:pPr>
        <w:pStyle w:val="a4"/>
        <w:spacing w:before="0" w:beforeAutospacing="0" w:after="0" w:afterAutospacing="0"/>
        <w:jc w:val="both"/>
        <w:rPr>
          <w:sz w:val="26"/>
          <w:szCs w:val="26"/>
        </w:rPr>
      </w:pPr>
      <w:r w:rsidRPr="00B05F0B">
        <w:rPr>
          <w:sz w:val="26"/>
          <w:szCs w:val="26"/>
        </w:rPr>
        <w:t>аудитории.</w:t>
      </w:r>
    </w:p>
    <w:p w:rsidR="00B52E6F" w:rsidRPr="00B05F0B" w:rsidRDefault="00B52E6F" w:rsidP="00B52E6F">
      <w:pPr>
        <w:jc w:val="both"/>
        <w:rPr>
          <w:rFonts w:eastAsia="Calibri"/>
          <w:sz w:val="26"/>
          <w:szCs w:val="26"/>
          <w:lang w:eastAsia="en-US"/>
        </w:rPr>
      </w:pPr>
    </w:p>
    <w:p w:rsidR="00B52E6F" w:rsidRPr="00B05F0B" w:rsidRDefault="00B52E6F" w:rsidP="00B52E6F">
      <w:pPr>
        <w:ind w:firstLine="360"/>
        <w:jc w:val="both"/>
        <w:rPr>
          <w:rFonts w:eastAsia="Calibri"/>
          <w:sz w:val="26"/>
          <w:szCs w:val="26"/>
          <w:lang w:eastAsia="en-US"/>
        </w:rPr>
      </w:pPr>
    </w:p>
    <w:p w:rsidR="00B52E6F" w:rsidRPr="00B05F0B" w:rsidRDefault="00B52E6F" w:rsidP="00B52E6F">
      <w:pPr>
        <w:spacing w:after="160" w:line="252" w:lineRule="auto"/>
        <w:rPr>
          <w:rFonts w:eastAsia="Calibri"/>
          <w:sz w:val="26"/>
          <w:szCs w:val="26"/>
          <w:lang w:eastAsia="en-US"/>
        </w:rPr>
      </w:pPr>
      <w:r w:rsidRPr="00B05F0B">
        <w:rPr>
          <w:rFonts w:eastAsia="Calibri"/>
          <w:sz w:val="26"/>
          <w:szCs w:val="26"/>
          <w:lang w:eastAsia="en-US"/>
        </w:rPr>
        <w:br w:type="page"/>
      </w:r>
    </w:p>
    <w:p w:rsidR="00B52E6F" w:rsidRPr="00B05F0B" w:rsidRDefault="00B52E6F" w:rsidP="00B52E6F">
      <w:pPr>
        <w:ind w:firstLine="360"/>
        <w:jc w:val="both"/>
        <w:rPr>
          <w:rFonts w:eastAsia="Calibri"/>
          <w:sz w:val="26"/>
          <w:szCs w:val="26"/>
          <w:lang w:eastAsia="en-US"/>
        </w:rPr>
      </w:pPr>
      <w:r w:rsidRPr="00B05F0B">
        <w:rPr>
          <w:rFonts w:eastAsia="Calibri"/>
          <w:sz w:val="26"/>
          <w:szCs w:val="26"/>
          <w:lang w:eastAsia="en-US"/>
        </w:rPr>
        <w:lastRenderedPageBreak/>
        <w:t>Перечень видов самостоятельной работы представлен в таблице 2.</w:t>
      </w:r>
    </w:p>
    <w:p w:rsidR="00B52E6F" w:rsidRPr="00B05F0B" w:rsidRDefault="00B52E6F" w:rsidP="00B52E6F">
      <w:pPr>
        <w:ind w:firstLine="360"/>
        <w:jc w:val="right"/>
        <w:rPr>
          <w:rFonts w:eastAsia="Calibri"/>
          <w:sz w:val="26"/>
          <w:szCs w:val="26"/>
          <w:lang w:eastAsia="en-US"/>
        </w:rPr>
      </w:pPr>
      <w:r w:rsidRPr="00B05F0B">
        <w:rPr>
          <w:rFonts w:eastAsia="Calibri"/>
          <w:sz w:val="26"/>
          <w:szCs w:val="26"/>
          <w:lang w:eastAsia="en-US"/>
        </w:rPr>
        <w:t>Таблица 2</w:t>
      </w:r>
    </w:p>
    <w:p w:rsidR="00B52E6F" w:rsidRPr="00B05F0B" w:rsidRDefault="00B52E6F" w:rsidP="00B52E6F">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52E6F" w:rsidRPr="00B05F0B" w:rsidTr="00B52E6F">
        <w:tc>
          <w:tcPr>
            <w:tcW w:w="1020"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Форма контроля</w:t>
            </w:r>
          </w:p>
        </w:tc>
      </w:tr>
      <w:tr w:rsidR="00B52E6F" w:rsidRPr="00B05F0B" w:rsidTr="00B52E6F">
        <w:trPr>
          <w:cantSplit/>
        </w:trPr>
        <w:tc>
          <w:tcPr>
            <w:tcW w:w="1020"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jc w:val="center"/>
              <w:rPr>
                <w:rFonts w:eastAsia="Calibri"/>
                <w:sz w:val="26"/>
                <w:szCs w:val="26"/>
                <w:lang w:eastAsia="en-US"/>
              </w:rPr>
            </w:pPr>
            <w:r w:rsidRPr="00B05F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rPr>
                <w:sz w:val="26"/>
                <w:szCs w:val="26"/>
                <w:lang w:eastAsia="en-US"/>
              </w:rPr>
            </w:pPr>
            <w:r w:rsidRPr="00B05F0B">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B05F0B" w:rsidRDefault="00B52E6F">
            <w:pPr>
              <w:spacing w:line="276" w:lineRule="auto"/>
              <w:jc w:val="center"/>
              <w:rPr>
                <w:rFonts w:eastAsia="Calibri"/>
                <w:sz w:val="26"/>
                <w:szCs w:val="26"/>
                <w:lang w:eastAsia="en-US"/>
              </w:rPr>
            </w:pPr>
            <w:r w:rsidRPr="00B05F0B">
              <w:rPr>
                <w:rFonts w:eastAsia="Calibri"/>
                <w:sz w:val="26"/>
                <w:szCs w:val="26"/>
                <w:lang w:eastAsia="en-US"/>
              </w:rPr>
              <w:t>Самоотчет</w:t>
            </w:r>
          </w:p>
        </w:tc>
      </w:tr>
      <w:tr w:rsidR="00B52E6F" w:rsidRPr="00B05F0B"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after="200" w:line="276" w:lineRule="auto"/>
              <w:jc w:val="center"/>
              <w:rPr>
                <w:rFonts w:eastAsia="Calibri"/>
                <w:sz w:val="26"/>
                <w:szCs w:val="26"/>
                <w:lang w:eastAsia="en-US"/>
              </w:rPr>
            </w:pPr>
            <w:r w:rsidRPr="00B05F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B05F0B" w:rsidRDefault="00B52E6F">
            <w:pPr>
              <w:spacing w:line="276" w:lineRule="auto"/>
              <w:jc w:val="center"/>
              <w:rPr>
                <w:rFonts w:eastAsia="Calibri"/>
                <w:sz w:val="26"/>
                <w:szCs w:val="26"/>
                <w:lang w:eastAsia="en-US"/>
              </w:rPr>
            </w:pPr>
            <w:r w:rsidRPr="00B05F0B">
              <w:rPr>
                <w:rFonts w:eastAsia="Calibri"/>
                <w:sz w:val="26"/>
                <w:szCs w:val="26"/>
                <w:lang w:eastAsia="en-US"/>
              </w:rPr>
              <w:t>Выступление на семинаре</w:t>
            </w:r>
          </w:p>
        </w:tc>
      </w:tr>
      <w:tr w:rsidR="00B52E6F" w:rsidRPr="00B05F0B"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after="200" w:line="276" w:lineRule="auto"/>
              <w:jc w:val="center"/>
              <w:rPr>
                <w:rFonts w:eastAsia="Calibri"/>
                <w:sz w:val="26"/>
                <w:szCs w:val="26"/>
                <w:lang w:eastAsia="en-US"/>
              </w:rPr>
            </w:pPr>
            <w:r w:rsidRPr="00B05F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B05F0B" w:rsidRDefault="00B52E6F">
            <w:pPr>
              <w:spacing w:line="276" w:lineRule="auto"/>
              <w:jc w:val="center"/>
              <w:rPr>
                <w:rFonts w:eastAsia="Calibri"/>
                <w:sz w:val="26"/>
                <w:szCs w:val="26"/>
                <w:lang w:eastAsia="en-US"/>
              </w:rPr>
            </w:pPr>
            <w:r w:rsidRPr="00B05F0B">
              <w:rPr>
                <w:rFonts w:eastAsia="Calibri"/>
                <w:sz w:val="26"/>
                <w:szCs w:val="26"/>
                <w:lang w:eastAsia="en-US"/>
              </w:rPr>
              <w:t>Защита сообщения</w:t>
            </w:r>
          </w:p>
        </w:tc>
      </w:tr>
      <w:tr w:rsidR="00B52E6F" w:rsidRPr="00B05F0B" w:rsidTr="00B52E6F">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after="200" w:line="276" w:lineRule="auto"/>
              <w:jc w:val="center"/>
              <w:rPr>
                <w:rFonts w:eastAsia="Calibri"/>
                <w:sz w:val="26"/>
                <w:szCs w:val="26"/>
                <w:lang w:eastAsia="en-US"/>
              </w:rPr>
            </w:pPr>
            <w:r w:rsidRPr="00B05F0B">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52E6F" w:rsidRPr="00B05F0B" w:rsidRDefault="00B52E6F">
            <w:pPr>
              <w:spacing w:line="276" w:lineRule="auto"/>
              <w:jc w:val="center"/>
              <w:rPr>
                <w:rFonts w:eastAsia="Calibri"/>
                <w:sz w:val="26"/>
                <w:szCs w:val="26"/>
                <w:lang w:eastAsia="en-US"/>
              </w:rPr>
            </w:pPr>
            <w:r w:rsidRPr="00B05F0B">
              <w:rPr>
                <w:rFonts w:eastAsia="Calibri"/>
                <w:sz w:val="26"/>
                <w:szCs w:val="26"/>
                <w:lang w:eastAsia="en-US"/>
              </w:rPr>
              <w:t>Представление мультимедийной презентации</w:t>
            </w:r>
          </w:p>
        </w:tc>
      </w:tr>
    </w:tbl>
    <w:p w:rsidR="00B52E6F" w:rsidRPr="00B05F0B" w:rsidRDefault="00B52E6F" w:rsidP="00B52E6F">
      <w:pPr>
        <w:pStyle w:val="a4"/>
        <w:spacing w:before="0" w:beforeAutospacing="0" w:after="0" w:afterAutospacing="0"/>
        <w:rPr>
          <w:b/>
          <w:bCs/>
          <w:sz w:val="26"/>
          <w:szCs w:val="26"/>
        </w:rPr>
      </w:pPr>
    </w:p>
    <w:p w:rsidR="00B52E6F" w:rsidRPr="00B05F0B" w:rsidRDefault="00B52E6F" w:rsidP="00B52E6F">
      <w:pPr>
        <w:keepNext/>
        <w:autoSpaceDE w:val="0"/>
        <w:autoSpaceDN w:val="0"/>
        <w:jc w:val="center"/>
        <w:outlineLvl w:val="0"/>
        <w:rPr>
          <w:b/>
          <w:sz w:val="26"/>
          <w:szCs w:val="26"/>
        </w:rPr>
      </w:pPr>
      <w:bookmarkStart w:id="1" w:name="_Toc354667570"/>
      <w:r w:rsidRPr="00B05F0B">
        <w:rPr>
          <w:b/>
          <w:sz w:val="26"/>
          <w:szCs w:val="26"/>
        </w:rPr>
        <w:t>Методические рекомендации по работе с литературой</w:t>
      </w:r>
      <w:bookmarkEnd w:id="1"/>
      <w:r w:rsidRPr="00B05F0B">
        <w:rPr>
          <w:b/>
          <w:sz w:val="26"/>
          <w:szCs w:val="26"/>
        </w:rPr>
        <w:t>.</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Умение работать с литературой означает научиться осмысленно пользоваться источниками.</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Существует несколько методов работы с литературой.</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Один из них - самый известный - </w:t>
      </w:r>
      <w:r w:rsidRPr="00B05F0B">
        <w:rPr>
          <w:rFonts w:eastAsia="Calibri"/>
          <w:sz w:val="26"/>
          <w:szCs w:val="26"/>
          <w:u w:val="single"/>
          <w:lang w:eastAsia="en-US"/>
        </w:rPr>
        <w:t>метод повторения</w:t>
      </w:r>
      <w:r w:rsidRPr="00B05F0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Наиболее эффективный метод - </w:t>
      </w:r>
      <w:r w:rsidRPr="00B05F0B">
        <w:rPr>
          <w:rFonts w:eastAsia="Calibri"/>
          <w:sz w:val="26"/>
          <w:szCs w:val="26"/>
          <w:u w:val="single"/>
          <w:lang w:eastAsia="en-US"/>
        </w:rPr>
        <w:t>метод кодирования</w:t>
      </w:r>
      <w:r w:rsidRPr="00B05F0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 Изучение научной учебной и иной литературы требует ведения рабочих записей. </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52E6F" w:rsidRPr="00B05F0B" w:rsidRDefault="00B52E6F" w:rsidP="00B52E6F">
      <w:pPr>
        <w:ind w:firstLine="709"/>
        <w:jc w:val="both"/>
        <w:rPr>
          <w:rFonts w:eastAsia="Calibri"/>
          <w:sz w:val="26"/>
          <w:szCs w:val="26"/>
          <w:lang w:eastAsia="en-US"/>
        </w:rPr>
      </w:pPr>
      <w:r w:rsidRPr="00B05F0B">
        <w:rPr>
          <w:rFonts w:eastAsia="Calibri"/>
          <w:b/>
          <w:sz w:val="26"/>
          <w:szCs w:val="26"/>
          <w:lang w:eastAsia="en-US"/>
        </w:rPr>
        <w:t>План</w:t>
      </w:r>
      <w:r w:rsidRPr="00B05F0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Преимущество плана состоит в следующем.</w:t>
      </w:r>
    </w:p>
    <w:p w:rsidR="00B52E6F" w:rsidRPr="00B05F0B" w:rsidRDefault="00B52E6F" w:rsidP="00B52E6F">
      <w:pPr>
        <w:ind w:firstLine="709"/>
        <w:jc w:val="both"/>
        <w:rPr>
          <w:rFonts w:eastAsia="Calibri"/>
          <w:sz w:val="26"/>
          <w:szCs w:val="26"/>
          <w:lang w:eastAsia="en-US"/>
        </w:rPr>
      </w:pPr>
      <w:r w:rsidRPr="00B05F0B">
        <w:rPr>
          <w:rFonts w:eastAsia="Calibri"/>
          <w:i/>
          <w:sz w:val="26"/>
          <w:szCs w:val="26"/>
          <w:lang w:eastAsia="en-US"/>
        </w:rPr>
        <w:t>Во-первых</w:t>
      </w:r>
      <w:r w:rsidRPr="00B05F0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52E6F" w:rsidRPr="00B05F0B" w:rsidRDefault="00B52E6F" w:rsidP="00B52E6F">
      <w:pPr>
        <w:ind w:firstLine="709"/>
        <w:jc w:val="both"/>
        <w:rPr>
          <w:rFonts w:eastAsia="Calibri"/>
          <w:sz w:val="26"/>
          <w:szCs w:val="26"/>
          <w:lang w:eastAsia="en-US"/>
        </w:rPr>
      </w:pPr>
      <w:r w:rsidRPr="00B05F0B">
        <w:rPr>
          <w:rFonts w:eastAsia="Calibri"/>
          <w:i/>
          <w:sz w:val="26"/>
          <w:szCs w:val="26"/>
          <w:lang w:eastAsia="en-US"/>
        </w:rPr>
        <w:lastRenderedPageBreak/>
        <w:t>Во-вторых</w:t>
      </w:r>
      <w:r w:rsidRPr="00B05F0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52E6F" w:rsidRPr="00B05F0B" w:rsidRDefault="00B52E6F" w:rsidP="00B52E6F">
      <w:pPr>
        <w:ind w:firstLine="709"/>
        <w:jc w:val="both"/>
        <w:rPr>
          <w:rFonts w:eastAsia="Calibri"/>
          <w:sz w:val="26"/>
          <w:szCs w:val="26"/>
          <w:lang w:eastAsia="en-US"/>
        </w:rPr>
      </w:pPr>
      <w:r w:rsidRPr="00B05F0B">
        <w:rPr>
          <w:rFonts w:eastAsia="Calibri"/>
          <w:i/>
          <w:sz w:val="26"/>
          <w:szCs w:val="26"/>
          <w:lang w:eastAsia="en-US"/>
        </w:rPr>
        <w:t>В-третьих</w:t>
      </w:r>
      <w:r w:rsidRPr="00B05F0B">
        <w:rPr>
          <w:rFonts w:eastAsia="Calibri"/>
          <w:sz w:val="26"/>
          <w:szCs w:val="26"/>
          <w:lang w:eastAsia="en-US"/>
        </w:rPr>
        <w:t>, план позволяет – при последующем возвращении к нему – быстрее обычного вспомнить прочитанное.</w:t>
      </w:r>
    </w:p>
    <w:p w:rsidR="00B52E6F" w:rsidRPr="00B05F0B" w:rsidRDefault="00B52E6F" w:rsidP="00B52E6F">
      <w:pPr>
        <w:ind w:firstLine="709"/>
        <w:jc w:val="both"/>
        <w:rPr>
          <w:rFonts w:eastAsia="Calibri"/>
          <w:sz w:val="26"/>
          <w:szCs w:val="26"/>
          <w:lang w:eastAsia="en-US"/>
        </w:rPr>
      </w:pPr>
      <w:r w:rsidRPr="00B05F0B">
        <w:rPr>
          <w:rFonts w:eastAsia="Calibri"/>
          <w:i/>
          <w:sz w:val="26"/>
          <w:szCs w:val="26"/>
          <w:lang w:eastAsia="en-US"/>
        </w:rPr>
        <w:t>В-четвертых</w:t>
      </w:r>
      <w:r w:rsidRPr="00B05F0B">
        <w:rPr>
          <w:rFonts w:eastAsia="Calibri"/>
          <w:sz w:val="26"/>
          <w:szCs w:val="26"/>
          <w:lang w:eastAsia="en-US"/>
        </w:rPr>
        <w:t>, С помощью плана гораздо удобнее отыскивать в источнике  нужные места, факты, цитаты и т.д.</w:t>
      </w:r>
    </w:p>
    <w:p w:rsidR="00B52E6F" w:rsidRPr="00B05F0B" w:rsidRDefault="00B52E6F" w:rsidP="00B52E6F">
      <w:pPr>
        <w:ind w:firstLine="709"/>
        <w:jc w:val="both"/>
        <w:rPr>
          <w:rFonts w:eastAsia="Calibri"/>
          <w:sz w:val="26"/>
          <w:szCs w:val="26"/>
          <w:lang w:eastAsia="en-US"/>
        </w:rPr>
      </w:pPr>
      <w:r w:rsidRPr="00B05F0B">
        <w:rPr>
          <w:rFonts w:eastAsia="Calibri"/>
          <w:sz w:val="26"/>
          <w:szCs w:val="26"/>
          <w:u w:val="single"/>
          <w:lang w:eastAsia="en-US"/>
        </w:rPr>
        <w:t>Выписки</w:t>
      </w:r>
      <w:r w:rsidRPr="00B05F0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52E6F" w:rsidRPr="00B05F0B" w:rsidRDefault="00B52E6F" w:rsidP="00B52E6F">
      <w:pPr>
        <w:ind w:firstLine="709"/>
        <w:jc w:val="both"/>
        <w:rPr>
          <w:rFonts w:eastAsia="Calibri"/>
          <w:sz w:val="26"/>
          <w:szCs w:val="26"/>
          <w:lang w:eastAsia="en-US"/>
        </w:rPr>
      </w:pPr>
      <w:r w:rsidRPr="00B05F0B">
        <w:rPr>
          <w:rFonts w:eastAsia="Calibri"/>
          <w:sz w:val="26"/>
          <w:szCs w:val="26"/>
          <w:u w:val="single"/>
          <w:lang w:eastAsia="en-US"/>
        </w:rPr>
        <w:t>Тезисы</w:t>
      </w:r>
      <w:r w:rsidRPr="00B05F0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Отличие тезисов от обычных выписок состоит в следующем. </w:t>
      </w:r>
      <w:r w:rsidRPr="00B05F0B">
        <w:rPr>
          <w:rFonts w:eastAsia="Calibri"/>
          <w:i/>
          <w:sz w:val="26"/>
          <w:szCs w:val="26"/>
          <w:lang w:eastAsia="en-US"/>
        </w:rPr>
        <w:t>Во-первых</w:t>
      </w:r>
      <w:r w:rsidRPr="00B05F0B">
        <w:rPr>
          <w:rFonts w:eastAsia="Calibri"/>
          <w:sz w:val="26"/>
          <w:szCs w:val="26"/>
          <w:lang w:eastAsia="en-US"/>
        </w:rPr>
        <w:t xml:space="preserve">, тезисам присуща значительно более высокая степень концентрации материала.  </w:t>
      </w:r>
      <w:r w:rsidRPr="00B05F0B">
        <w:rPr>
          <w:rFonts w:eastAsia="Calibri"/>
          <w:i/>
          <w:sz w:val="26"/>
          <w:szCs w:val="26"/>
          <w:lang w:eastAsia="en-US"/>
        </w:rPr>
        <w:t>Во-вторых</w:t>
      </w:r>
      <w:r w:rsidRPr="00B05F0B">
        <w:rPr>
          <w:rFonts w:eastAsia="Calibri"/>
          <w:sz w:val="26"/>
          <w:szCs w:val="26"/>
          <w:lang w:eastAsia="en-US"/>
        </w:rPr>
        <w:t xml:space="preserve">, в тезисах отмечается преобладание выводов над общими рассуждениями. </w:t>
      </w:r>
      <w:r w:rsidRPr="00B05F0B">
        <w:rPr>
          <w:rFonts w:eastAsia="Calibri"/>
          <w:i/>
          <w:sz w:val="26"/>
          <w:szCs w:val="26"/>
          <w:lang w:eastAsia="en-US"/>
        </w:rPr>
        <w:t>В-третьих</w:t>
      </w:r>
      <w:r w:rsidRPr="00B05F0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52E6F" w:rsidRPr="00B05F0B" w:rsidRDefault="00B52E6F" w:rsidP="00B52E6F">
      <w:pPr>
        <w:ind w:firstLine="709"/>
        <w:jc w:val="both"/>
        <w:rPr>
          <w:rFonts w:eastAsia="Calibri"/>
          <w:sz w:val="26"/>
          <w:szCs w:val="26"/>
          <w:lang w:eastAsia="en-US"/>
        </w:rPr>
      </w:pPr>
      <w:r w:rsidRPr="00B05F0B">
        <w:rPr>
          <w:rFonts w:eastAsia="Calibri"/>
          <w:sz w:val="26"/>
          <w:szCs w:val="26"/>
          <w:u w:val="single"/>
          <w:lang w:eastAsia="en-US"/>
        </w:rPr>
        <w:t>Аннотация</w:t>
      </w:r>
      <w:r w:rsidRPr="00B05F0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52E6F" w:rsidRPr="00B05F0B" w:rsidRDefault="00B52E6F" w:rsidP="00B52E6F">
      <w:pPr>
        <w:ind w:firstLine="709"/>
        <w:jc w:val="both"/>
        <w:rPr>
          <w:rFonts w:eastAsia="Calibri"/>
          <w:sz w:val="26"/>
          <w:szCs w:val="26"/>
          <w:lang w:eastAsia="en-US"/>
        </w:rPr>
      </w:pPr>
      <w:r w:rsidRPr="00B05F0B">
        <w:rPr>
          <w:rFonts w:eastAsia="Calibri"/>
          <w:sz w:val="26"/>
          <w:szCs w:val="26"/>
          <w:u w:val="single"/>
          <w:lang w:eastAsia="en-US"/>
        </w:rPr>
        <w:t xml:space="preserve">Резюме </w:t>
      </w:r>
      <w:r w:rsidRPr="00B05F0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52E6F" w:rsidRPr="00B05F0B" w:rsidRDefault="00B52E6F" w:rsidP="00B52E6F">
      <w:pPr>
        <w:ind w:firstLine="709"/>
        <w:jc w:val="both"/>
        <w:rPr>
          <w:rFonts w:eastAsia="Calibri"/>
          <w:sz w:val="26"/>
          <w:szCs w:val="26"/>
          <w:lang w:eastAsia="en-US"/>
        </w:rPr>
      </w:pPr>
      <w:r w:rsidRPr="00B05F0B">
        <w:rPr>
          <w:rFonts w:eastAsia="Calibri"/>
          <w:sz w:val="26"/>
          <w:szCs w:val="26"/>
          <w:u w:val="single"/>
          <w:lang w:eastAsia="en-US"/>
        </w:rPr>
        <w:t>Конспект</w:t>
      </w:r>
      <w:r w:rsidRPr="00B05F0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B52E6F" w:rsidRPr="00B05F0B" w:rsidRDefault="00B52E6F" w:rsidP="00B52E6F">
      <w:pPr>
        <w:ind w:firstLine="709"/>
        <w:jc w:val="center"/>
        <w:rPr>
          <w:rFonts w:eastAsia="Calibri"/>
          <w:color w:val="000000"/>
          <w:sz w:val="26"/>
          <w:szCs w:val="26"/>
          <w:lang w:eastAsia="en-US"/>
        </w:rPr>
      </w:pPr>
      <w:r w:rsidRPr="00B05F0B">
        <w:rPr>
          <w:rFonts w:eastAsia="Calibri"/>
          <w:b/>
          <w:sz w:val="26"/>
          <w:szCs w:val="26"/>
        </w:rPr>
        <w:t>Методические  </w:t>
      </w:r>
      <w:bookmarkStart w:id="5" w:name="YANDEX_186"/>
      <w:bookmarkEnd w:id="5"/>
      <w:r w:rsidRPr="00B05F0B">
        <w:rPr>
          <w:rFonts w:eastAsia="Calibri"/>
          <w:b/>
          <w:sz w:val="26"/>
          <w:szCs w:val="26"/>
        </w:rPr>
        <w:t> рекомендации по составлению</w:t>
      </w:r>
      <w:bookmarkEnd w:id="2"/>
      <w:r w:rsidRPr="00B05F0B">
        <w:rPr>
          <w:rFonts w:eastAsia="Calibri"/>
          <w:b/>
          <w:bCs/>
          <w:iCs/>
          <w:color w:val="000000"/>
          <w:sz w:val="26"/>
          <w:szCs w:val="26"/>
          <w:lang w:eastAsia="en-US"/>
        </w:rPr>
        <w:t xml:space="preserve"> конспекта:</w:t>
      </w:r>
    </w:p>
    <w:p w:rsidR="00B52E6F" w:rsidRPr="00B05F0B"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B05F0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52E6F" w:rsidRPr="00B05F0B"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B05F0B">
        <w:rPr>
          <w:rFonts w:eastAsia="Calibri"/>
          <w:color w:val="000000"/>
          <w:sz w:val="26"/>
          <w:szCs w:val="26"/>
          <w:lang w:eastAsia="en-US"/>
        </w:rPr>
        <w:t>Выделите главное, составьте план;</w:t>
      </w:r>
    </w:p>
    <w:p w:rsidR="00B52E6F" w:rsidRPr="00B05F0B"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B05F0B">
        <w:rPr>
          <w:rFonts w:eastAsia="Calibri"/>
          <w:color w:val="000000"/>
          <w:sz w:val="26"/>
          <w:szCs w:val="26"/>
          <w:lang w:eastAsia="en-US"/>
        </w:rPr>
        <w:t>Кратко сформулируйте основные положения текста, отметьте аргументацию автора;</w:t>
      </w:r>
    </w:p>
    <w:p w:rsidR="00B52E6F" w:rsidRPr="00B05F0B"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B05F0B">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52E6F" w:rsidRPr="00B05F0B" w:rsidRDefault="00B52E6F" w:rsidP="00B52E6F">
      <w:pPr>
        <w:numPr>
          <w:ilvl w:val="0"/>
          <w:numId w:val="3"/>
        </w:numPr>
        <w:tabs>
          <w:tab w:val="num" w:pos="720"/>
          <w:tab w:val="left" w:pos="993"/>
        </w:tabs>
        <w:ind w:left="0" w:firstLine="709"/>
        <w:jc w:val="both"/>
        <w:rPr>
          <w:rFonts w:eastAsia="Calibri"/>
          <w:color w:val="000000"/>
          <w:sz w:val="26"/>
          <w:szCs w:val="26"/>
          <w:lang w:eastAsia="en-US"/>
        </w:rPr>
      </w:pPr>
      <w:r w:rsidRPr="00B05F0B">
        <w:rPr>
          <w:rFonts w:eastAsia="Calibri"/>
          <w:color w:val="000000"/>
          <w:sz w:val="26"/>
          <w:szCs w:val="26"/>
          <w:lang w:eastAsia="en-US"/>
        </w:rPr>
        <w:t>Грамотно записывайте цитаты. Цитируя, учитывайте лаконичность, значимость мысли.</w:t>
      </w:r>
    </w:p>
    <w:p w:rsidR="00B52E6F" w:rsidRPr="00B05F0B" w:rsidRDefault="00B52E6F" w:rsidP="00B52E6F">
      <w:pPr>
        <w:tabs>
          <w:tab w:val="left" w:pos="993"/>
        </w:tabs>
        <w:ind w:firstLine="709"/>
        <w:jc w:val="both"/>
        <w:rPr>
          <w:rFonts w:eastAsia="Calibri"/>
          <w:color w:val="000000"/>
          <w:sz w:val="26"/>
          <w:szCs w:val="26"/>
          <w:lang w:eastAsia="en-US"/>
        </w:rPr>
      </w:pPr>
      <w:r w:rsidRPr="00B05F0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B52E6F" w:rsidRPr="00B05F0B" w:rsidRDefault="00B52E6F" w:rsidP="00B52E6F">
      <w:pPr>
        <w:keepNext/>
        <w:keepLines/>
        <w:ind w:firstLine="709"/>
        <w:jc w:val="center"/>
        <w:outlineLvl w:val="2"/>
        <w:rPr>
          <w:b/>
          <w:bCs/>
          <w:sz w:val="26"/>
          <w:szCs w:val="26"/>
          <w:lang w:eastAsia="en-US"/>
        </w:rPr>
      </w:pPr>
      <w:r w:rsidRPr="00B05F0B">
        <w:rPr>
          <w:b/>
          <w:bCs/>
          <w:sz w:val="26"/>
          <w:szCs w:val="26"/>
          <w:lang w:eastAsia="en-US"/>
        </w:rPr>
        <w:t>Методические рекомендации по подготовке доклада</w:t>
      </w:r>
      <w:bookmarkEnd w:id="6"/>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b/>
          <w:bCs/>
          <w:sz w:val="26"/>
          <w:szCs w:val="26"/>
          <w:lang w:eastAsia="en-US"/>
        </w:rPr>
        <w:t xml:space="preserve">Доклад </w:t>
      </w:r>
      <w:r w:rsidRPr="00B05F0B">
        <w:rPr>
          <w:rFonts w:eastAsia="Calibri"/>
          <w:sz w:val="26"/>
          <w:szCs w:val="26"/>
          <w:lang w:eastAsia="en-US"/>
        </w:rPr>
        <w:t>– публичное сообщение, представляющее собой развёрнутое изложение определённой темы.</w:t>
      </w:r>
    </w:p>
    <w:p w:rsidR="00B52E6F" w:rsidRPr="00B05F0B" w:rsidRDefault="00B52E6F" w:rsidP="00B52E6F">
      <w:pPr>
        <w:autoSpaceDE w:val="0"/>
        <w:autoSpaceDN w:val="0"/>
        <w:adjustRightInd w:val="0"/>
        <w:ind w:firstLine="709"/>
        <w:jc w:val="both"/>
        <w:rPr>
          <w:rFonts w:eastAsia="Calibri"/>
          <w:b/>
          <w:bCs/>
          <w:sz w:val="26"/>
          <w:szCs w:val="26"/>
          <w:lang w:eastAsia="en-US"/>
        </w:rPr>
      </w:pPr>
      <w:r w:rsidRPr="00B05F0B">
        <w:rPr>
          <w:rFonts w:eastAsia="Calibri"/>
          <w:b/>
          <w:bCs/>
          <w:sz w:val="26"/>
          <w:szCs w:val="26"/>
          <w:lang w:eastAsia="en-US"/>
        </w:rPr>
        <w:t>Этапы подготовки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1. Определение цели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2. Подбор необходимого материала, определяющего содержание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4. Общее знакомство с литературой и выделение среди источников главного.</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5. Уточнение плана, отбор материала к каждому пункту плана.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6. Композиционное оформление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7. Заучивание, запоминание текста доклада, подготовки тезисов выступления.</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8. Выступление с докладом.</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9. Обсуждение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10. Оценивание доклада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b/>
          <w:bCs/>
          <w:sz w:val="26"/>
          <w:szCs w:val="26"/>
          <w:lang w:eastAsia="en-US"/>
        </w:rPr>
        <w:t xml:space="preserve">Композиционное оформление доклада </w:t>
      </w:r>
      <w:r w:rsidRPr="00B05F0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b/>
          <w:bCs/>
          <w:sz w:val="26"/>
          <w:szCs w:val="26"/>
          <w:lang w:eastAsia="en-US"/>
        </w:rPr>
        <w:t xml:space="preserve">Вступление </w:t>
      </w:r>
      <w:r w:rsidRPr="00B05F0B">
        <w:rPr>
          <w:rFonts w:eastAsia="Calibri"/>
          <w:sz w:val="26"/>
          <w:szCs w:val="26"/>
          <w:lang w:eastAsia="en-US"/>
        </w:rPr>
        <w:t>помогает обеспечить успех выступления по любой тематике.</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Вступление должно содержать:</w:t>
      </w:r>
    </w:p>
    <w:p w:rsidR="00B52E6F" w:rsidRPr="00B05F0B" w:rsidRDefault="00B52E6F" w:rsidP="00B52E6F">
      <w:pPr>
        <w:numPr>
          <w:ilvl w:val="0"/>
          <w:numId w:val="4"/>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название доклада;</w:t>
      </w:r>
    </w:p>
    <w:p w:rsidR="00B52E6F" w:rsidRPr="00B05F0B"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сообщение основной идеи;</w:t>
      </w:r>
    </w:p>
    <w:p w:rsidR="00B52E6F" w:rsidRPr="00B05F0B"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современную оценку предмета изложения;</w:t>
      </w:r>
    </w:p>
    <w:p w:rsidR="00B52E6F" w:rsidRPr="00B05F0B"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краткое перечисление рассматриваемых вопросов;</w:t>
      </w:r>
    </w:p>
    <w:p w:rsidR="00B52E6F" w:rsidRPr="00B05F0B"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интересную для слушателей форму изложения;</w:t>
      </w:r>
    </w:p>
    <w:p w:rsidR="00B52E6F" w:rsidRPr="00B05F0B" w:rsidRDefault="00B52E6F" w:rsidP="00B52E6F">
      <w:pPr>
        <w:numPr>
          <w:ilvl w:val="0"/>
          <w:numId w:val="5"/>
        </w:numPr>
        <w:autoSpaceDE w:val="0"/>
        <w:autoSpaceDN w:val="0"/>
        <w:adjustRightInd w:val="0"/>
        <w:ind w:left="0" w:firstLine="709"/>
        <w:contextualSpacing/>
        <w:jc w:val="both"/>
        <w:rPr>
          <w:rFonts w:eastAsia="Calibri"/>
          <w:sz w:val="26"/>
          <w:szCs w:val="26"/>
          <w:lang w:eastAsia="en-US"/>
        </w:rPr>
      </w:pPr>
      <w:r w:rsidRPr="00B05F0B">
        <w:rPr>
          <w:rFonts w:eastAsia="Calibri"/>
          <w:sz w:val="26"/>
          <w:szCs w:val="26"/>
          <w:lang w:eastAsia="en-US"/>
        </w:rPr>
        <w:t>акцентирование оригинальности подхода.</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sz w:val="26"/>
          <w:szCs w:val="26"/>
          <w:lang w:eastAsia="en-US"/>
        </w:rPr>
        <w:t>Выступление состоит из следующих частей:</w:t>
      </w:r>
    </w:p>
    <w:p w:rsidR="00B52E6F" w:rsidRPr="00B05F0B" w:rsidRDefault="00B52E6F" w:rsidP="00B52E6F">
      <w:pPr>
        <w:autoSpaceDE w:val="0"/>
        <w:autoSpaceDN w:val="0"/>
        <w:adjustRightInd w:val="0"/>
        <w:ind w:firstLine="709"/>
        <w:jc w:val="both"/>
        <w:rPr>
          <w:rFonts w:eastAsia="Calibri"/>
          <w:sz w:val="26"/>
          <w:szCs w:val="26"/>
          <w:lang w:eastAsia="en-US"/>
        </w:rPr>
      </w:pPr>
      <w:r w:rsidRPr="00B05F0B">
        <w:rPr>
          <w:rFonts w:eastAsia="Calibri"/>
          <w:b/>
          <w:bCs/>
          <w:sz w:val="26"/>
          <w:szCs w:val="26"/>
          <w:lang w:eastAsia="en-US"/>
        </w:rPr>
        <w:t xml:space="preserve">Основная часть, </w:t>
      </w:r>
      <w:r w:rsidRPr="00B05F0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52E6F" w:rsidRPr="00B05F0B" w:rsidRDefault="00B52E6F" w:rsidP="00B52E6F">
      <w:pPr>
        <w:autoSpaceDE w:val="0"/>
        <w:autoSpaceDN w:val="0"/>
        <w:adjustRightInd w:val="0"/>
        <w:ind w:firstLine="709"/>
        <w:jc w:val="both"/>
        <w:rPr>
          <w:rFonts w:eastAsia="Calibri"/>
          <w:sz w:val="26"/>
          <w:szCs w:val="26"/>
        </w:rPr>
      </w:pPr>
      <w:r w:rsidRPr="00B05F0B">
        <w:rPr>
          <w:rFonts w:eastAsia="Calibri"/>
          <w:b/>
          <w:bCs/>
          <w:sz w:val="26"/>
          <w:szCs w:val="26"/>
          <w:lang w:eastAsia="en-US"/>
        </w:rPr>
        <w:t xml:space="preserve">Заключение </w:t>
      </w:r>
      <w:r w:rsidRPr="00B05F0B">
        <w:rPr>
          <w:rFonts w:eastAsia="Calibri"/>
          <w:sz w:val="26"/>
          <w:szCs w:val="26"/>
          <w:lang w:eastAsia="en-US"/>
        </w:rPr>
        <w:t>— это чёткое обобщение и краткие выводы по излагаемой теме.</w:t>
      </w:r>
    </w:p>
    <w:p w:rsidR="00B52E6F" w:rsidRPr="00B05F0B" w:rsidRDefault="00B52E6F" w:rsidP="00B52E6F">
      <w:pPr>
        <w:keepNext/>
        <w:keepLines/>
        <w:ind w:firstLine="709"/>
        <w:jc w:val="center"/>
        <w:outlineLvl w:val="2"/>
        <w:rPr>
          <w:b/>
          <w:bCs/>
          <w:sz w:val="26"/>
          <w:szCs w:val="26"/>
          <w:lang w:eastAsia="en-US"/>
        </w:rPr>
      </w:pPr>
      <w:bookmarkStart w:id="9" w:name="_Toc354667573"/>
      <w:r w:rsidRPr="00B05F0B">
        <w:rPr>
          <w:b/>
          <w:bCs/>
          <w:sz w:val="26"/>
          <w:szCs w:val="26"/>
          <w:lang w:eastAsia="en-US"/>
        </w:rPr>
        <w:lastRenderedPageBreak/>
        <w:t>Методические рекомендации по подготовке сообщения</w:t>
      </w:r>
      <w:bookmarkEnd w:id="7"/>
      <w:bookmarkEnd w:id="8"/>
      <w:bookmarkEnd w:id="9"/>
    </w:p>
    <w:p w:rsidR="00B52E6F" w:rsidRPr="00B05F0B" w:rsidRDefault="00B52E6F" w:rsidP="00B52E6F">
      <w:pPr>
        <w:ind w:firstLine="709"/>
        <w:jc w:val="both"/>
        <w:rPr>
          <w:sz w:val="26"/>
          <w:szCs w:val="26"/>
        </w:rPr>
      </w:pPr>
      <w:r w:rsidRPr="00B05F0B">
        <w:rPr>
          <w:sz w:val="26"/>
          <w:szCs w:val="26"/>
        </w:rPr>
        <w:t xml:space="preserve">Регламент устного публичного выступления – не более 10 минут. </w:t>
      </w:r>
    </w:p>
    <w:p w:rsidR="00B52E6F" w:rsidRPr="00B05F0B" w:rsidRDefault="00B52E6F" w:rsidP="00B52E6F">
      <w:pPr>
        <w:ind w:firstLine="709"/>
        <w:jc w:val="both"/>
        <w:rPr>
          <w:sz w:val="26"/>
          <w:szCs w:val="26"/>
        </w:rPr>
      </w:pPr>
      <w:r w:rsidRPr="00B05F0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52E6F" w:rsidRPr="00B05F0B" w:rsidRDefault="00B52E6F" w:rsidP="00B52E6F">
      <w:pPr>
        <w:ind w:firstLine="709"/>
        <w:jc w:val="both"/>
        <w:rPr>
          <w:sz w:val="26"/>
          <w:szCs w:val="26"/>
        </w:rPr>
      </w:pPr>
      <w:r w:rsidRPr="00B05F0B">
        <w:rPr>
          <w:sz w:val="26"/>
          <w:szCs w:val="26"/>
        </w:rPr>
        <w:t xml:space="preserve">Любое устное выступление должно удовлетворять </w:t>
      </w:r>
      <w:r w:rsidRPr="00B05F0B">
        <w:rPr>
          <w:i/>
          <w:sz w:val="26"/>
          <w:szCs w:val="26"/>
        </w:rPr>
        <w:t>трем основным критериям</w:t>
      </w:r>
      <w:r w:rsidRPr="00B05F0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52E6F" w:rsidRPr="00B05F0B" w:rsidRDefault="00B52E6F" w:rsidP="00B52E6F">
      <w:pPr>
        <w:ind w:firstLine="709"/>
        <w:jc w:val="both"/>
        <w:rPr>
          <w:sz w:val="26"/>
          <w:szCs w:val="26"/>
        </w:rPr>
      </w:pPr>
      <w:r w:rsidRPr="00B05F0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05F0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z w:val="26"/>
          <w:szCs w:val="26"/>
          <w:u w:val="single"/>
          <w:lang w:eastAsia="en-US"/>
        </w:rPr>
        <w:t>Вступление</w:t>
      </w:r>
      <w:r w:rsidRPr="00B05F0B">
        <w:rPr>
          <w:sz w:val="26"/>
          <w:szCs w:val="26"/>
          <w:lang w:eastAsia="en-US"/>
        </w:rPr>
        <w:t xml:space="preserve"> включает в себя </w:t>
      </w:r>
      <w:r w:rsidRPr="00B05F0B">
        <w:rPr>
          <w:snapToGrid w:val="0"/>
          <w:sz w:val="26"/>
          <w:szCs w:val="26"/>
          <w:lang w:eastAsia="en-US"/>
        </w:rPr>
        <w:t xml:space="preserve">представление авторов (фамилия, имя отчество, при необходимости место учебы/работы, статус), </w:t>
      </w:r>
      <w:r w:rsidRPr="00B05F0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B05F0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Требования к основному тезису выступления:</w:t>
      </w:r>
    </w:p>
    <w:p w:rsidR="00B52E6F" w:rsidRPr="00B05F0B"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B05F0B">
        <w:rPr>
          <w:snapToGrid w:val="0"/>
          <w:sz w:val="26"/>
          <w:szCs w:val="26"/>
          <w:lang w:eastAsia="en-US"/>
        </w:rPr>
        <w:t>фраза должна утверждать главную мысль и соответствовать цели выступления;</w:t>
      </w:r>
    </w:p>
    <w:p w:rsidR="00B52E6F" w:rsidRPr="00B05F0B"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B05F0B">
        <w:rPr>
          <w:snapToGrid w:val="0"/>
          <w:sz w:val="26"/>
          <w:szCs w:val="26"/>
          <w:lang w:eastAsia="en-US"/>
        </w:rPr>
        <w:t>суждение должно быть кратким, ясным, легко удерживаться в кратковременной памяти;</w:t>
      </w:r>
    </w:p>
    <w:p w:rsidR="00B52E6F" w:rsidRPr="00B05F0B" w:rsidRDefault="00B52E6F" w:rsidP="00B52E6F">
      <w:pPr>
        <w:widowControl w:val="0"/>
        <w:numPr>
          <w:ilvl w:val="0"/>
          <w:numId w:val="6"/>
        </w:numPr>
        <w:autoSpaceDE w:val="0"/>
        <w:autoSpaceDN w:val="0"/>
        <w:adjustRightInd w:val="0"/>
        <w:ind w:left="0" w:firstLine="709"/>
        <w:jc w:val="both"/>
        <w:rPr>
          <w:snapToGrid w:val="0"/>
          <w:sz w:val="26"/>
          <w:szCs w:val="26"/>
          <w:lang w:eastAsia="en-US"/>
        </w:rPr>
      </w:pPr>
      <w:r w:rsidRPr="00B05F0B">
        <w:rPr>
          <w:snapToGrid w:val="0"/>
          <w:sz w:val="26"/>
          <w:szCs w:val="26"/>
          <w:lang w:eastAsia="en-US"/>
        </w:rPr>
        <w:t>мысль должна пониматься однозначно, не заключать в себе противоречия.</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В речи, может быть, несколько стержневых идей, но не более трех.</w:t>
      </w:r>
    </w:p>
    <w:p w:rsidR="00B52E6F" w:rsidRPr="00B05F0B" w:rsidRDefault="00B52E6F" w:rsidP="00B52E6F">
      <w:pPr>
        <w:ind w:firstLine="709"/>
        <w:jc w:val="both"/>
        <w:rPr>
          <w:rFonts w:eastAsia="Calibri"/>
          <w:sz w:val="26"/>
          <w:szCs w:val="26"/>
          <w:lang w:eastAsia="en-US"/>
        </w:rPr>
      </w:pPr>
      <w:r w:rsidRPr="00B05F0B">
        <w:rPr>
          <w:rFonts w:eastAsia="Calibri"/>
          <w:snapToGrid w:val="0"/>
          <w:sz w:val="26"/>
          <w:szCs w:val="26"/>
          <w:lang w:eastAsia="en-US"/>
        </w:rPr>
        <w:t xml:space="preserve">Самая частая ошибка в начале речи – либо </w:t>
      </w:r>
      <w:r w:rsidRPr="00B05F0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B05F0B">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52E6F" w:rsidRPr="00B05F0B" w:rsidRDefault="00B52E6F" w:rsidP="00B52E6F">
      <w:pPr>
        <w:widowControl w:val="0"/>
        <w:autoSpaceDE w:val="0"/>
        <w:autoSpaceDN w:val="0"/>
        <w:adjustRightInd w:val="0"/>
        <w:ind w:firstLine="709"/>
        <w:jc w:val="both"/>
        <w:rPr>
          <w:sz w:val="26"/>
          <w:szCs w:val="26"/>
          <w:lang w:eastAsia="en-US"/>
        </w:rPr>
      </w:pPr>
      <w:r w:rsidRPr="00B05F0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52E6F" w:rsidRPr="00B05F0B" w:rsidRDefault="00B52E6F" w:rsidP="00B52E6F">
      <w:pPr>
        <w:ind w:firstLine="709"/>
        <w:jc w:val="both"/>
        <w:rPr>
          <w:rFonts w:eastAsia="Calibri"/>
          <w:color w:val="000000"/>
          <w:sz w:val="26"/>
          <w:szCs w:val="26"/>
          <w:lang w:eastAsia="en-US"/>
        </w:rPr>
      </w:pPr>
      <w:r w:rsidRPr="00B05F0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05F0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52E6F" w:rsidRPr="00B05F0B" w:rsidRDefault="00B52E6F" w:rsidP="00B52E6F">
      <w:pPr>
        <w:ind w:firstLine="709"/>
        <w:jc w:val="both"/>
        <w:rPr>
          <w:sz w:val="26"/>
          <w:szCs w:val="26"/>
        </w:rPr>
      </w:pPr>
      <w:r w:rsidRPr="00B05F0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52E6F" w:rsidRPr="00B05F0B" w:rsidRDefault="00B52E6F" w:rsidP="00B52E6F">
      <w:pPr>
        <w:ind w:firstLine="709"/>
        <w:jc w:val="both"/>
        <w:rPr>
          <w:sz w:val="26"/>
          <w:szCs w:val="26"/>
        </w:rPr>
      </w:pPr>
      <w:r w:rsidRPr="00B05F0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52E6F" w:rsidRPr="00B05F0B" w:rsidRDefault="00B52E6F" w:rsidP="00B52E6F">
      <w:pPr>
        <w:ind w:firstLine="709"/>
        <w:jc w:val="both"/>
        <w:rPr>
          <w:sz w:val="26"/>
          <w:szCs w:val="26"/>
        </w:rPr>
      </w:pPr>
      <w:r w:rsidRPr="00B05F0B">
        <w:rPr>
          <w:sz w:val="26"/>
          <w:szCs w:val="26"/>
          <w:u w:val="single"/>
        </w:rPr>
        <w:t>В заключении</w:t>
      </w:r>
      <w:r w:rsidRPr="00B05F0B">
        <w:rPr>
          <w:sz w:val="26"/>
          <w:szCs w:val="26"/>
        </w:rPr>
        <w:t xml:space="preserve"> необходимо сформулировать выводы, которые следуют из основной идеи (идей) выступления. </w:t>
      </w:r>
      <w:r w:rsidRPr="00B05F0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05F0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52E6F" w:rsidRPr="00B05F0B" w:rsidRDefault="00B52E6F" w:rsidP="00B52E6F">
      <w:pPr>
        <w:ind w:firstLine="709"/>
        <w:jc w:val="both"/>
        <w:rPr>
          <w:rFonts w:eastAsia="Calibri"/>
          <w:iCs/>
          <w:sz w:val="26"/>
          <w:szCs w:val="26"/>
          <w:lang w:eastAsia="en-US"/>
        </w:rPr>
      </w:pPr>
      <w:r w:rsidRPr="00B05F0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52E6F" w:rsidRPr="00B05F0B" w:rsidRDefault="00B52E6F" w:rsidP="00B52E6F">
      <w:pPr>
        <w:ind w:firstLine="709"/>
        <w:jc w:val="both"/>
        <w:rPr>
          <w:rFonts w:eastAsia="Calibri"/>
          <w:iCs/>
          <w:sz w:val="26"/>
          <w:szCs w:val="26"/>
          <w:lang w:eastAsia="en-US"/>
        </w:rPr>
      </w:pPr>
      <w:r w:rsidRPr="00B05F0B">
        <w:rPr>
          <w:rFonts w:eastAsia="Calibri"/>
          <w:iCs/>
          <w:sz w:val="26"/>
          <w:szCs w:val="26"/>
          <w:lang w:eastAsia="en-US"/>
        </w:rPr>
        <w:t>- «Это Вам позволит…»</w:t>
      </w:r>
    </w:p>
    <w:p w:rsidR="00B52E6F" w:rsidRPr="00B05F0B" w:rsidRDefault="00B52E6F" w:rsidP="00B52E6F">
      <w:pPr>
        <w:ind w:firstLine="709"/>
        <w:jc w:val="both"/>
        <w:rPr>
          <w:rFonts w:eastAsia="Calibri"/>
          <w:iCs/>
          <w:sz w:val="26"/>
          <w:szCs w:val="26"/>
          <w:lang w:eastAsia="en-US"/>
        </w:rPr>
      </w:pPr>
      <w:r w:rsidRPr="00B05F0B">
        <w:rPr>
          <w:rFonts w:eastAsia="Calibri"/>
          <w:iCs/>
          <w:sz w:val="26"/>
          <w:szCs w:val="26"/>
          <w:lang w:eastAsia="en-US"/>
        </w:rPr>
        <w:t>- «Благодаря этому вы получите…»</w:t>
      </w:r>
    </w:p>
    <w:p w:rsidR="00B52E6F" w:rsidRPr="00B05F0B" w:rsidRDefault="00B52E6F" w:rsidP="00B52E6F">
      <w:pPr>
        <w:ind w:firstLine="709"/>
        <w:jc w:val="both"/>
        <w:rPr>
          <w:rFonts w:eastAsia="Calibri"/>
          <w:iCs/>
          <w:sz w:val="26"/>
          <w:szCs w:val="26"/>
          <w:lang w:eastAsia="en-US"/>
        </w:rPr>
      </w:pPr>
      <w:r w:rsidRPr="00B05F0B">
        <w:rPr>
          <w:rFonts w:eastAsia="Calibri"/>
          <w:iCs/>
          <w:sz w:val="26"/>
          <w:szCs w:val="26"/>
          <w:lang w:eastAsia="en-US"/>
        </w:rPr>
        <w:t>- «Это позволит избежать…»</w:t>
      </w:r>
    </w:p>
    <w:p w:rsidR="00B52E6F" w:rsidRPr="00B05F0B" w:rsidRDefault="00B52E6F" w:rsidP="00B52E6F">
      <w:pPr>
        <w:ind w:firstLine="709"/>
        <w:jc w:val="both"/>
        <w:rPr>
          <w:rFonts w:eastAsia="Calibri"/>
          <w:iCs/>
          <w:sz w:val="26"/>
          <w:szCs w:val="26"/>
          <w:lang w:eastAsia="en-US"/>
        </w:rPr>
      </w:pPr>
      <w:r w:rsidRPr="00B05F0B">
        <w:rPr>
          <w:rFonts w:eastAsia="Calibri"/>
          <w:iCs/>
          <w:sz w:val="26"/>
          <w:szCs w:val="26"/>
          <w:lang w:eastAsia="en-US"/>
        </w:rPr>
        <w:t>- «Это повышает Ваши…»</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После подготовки текста / плана выступления полезно проконтролировать себя вопросами:</w:t>
      </w:r>
    </w:p>
    <w:p w:rsidR="00B52E6F" w:rsidRPr="00B05F0B"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B05F0B">
        <w:rPr>
          <w:snapToGrid w:val="0"/>
          <w:sz w:val="26"/>
          <w:szCs w:val="26"/>
          <w:lang w:eastAsia="en-US"/>
        </w:rPr>
        <w:t>Вызывает ли мое выступление интерес?</w:t>
      </w:r>
    </w:p>
    <w:p w:rsidR="00B52E6F" w:rsidRPr="00B05F0B"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B05F0B">
        <w:rPr>
          <w:snapToGrid w:val="0"/>
          <w:sz w:val="26"/>
          <w:szCs w:val="26"/>
          <w:lang w:eastAsia="en-US"/>
        </w:rPr>
        <w:t>Достаточно ли я знаю по данному вопросу, и имеется ли у меня достаточно данных?</w:t>
      </w:r>
    </w:p>
    <w:p w:rsidR="00B52E6F" w:rsidRPr="00B05F0B"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B05F0B">
        <w:rPr>
          <w:snapToGrid w:val="0"/>
          <w:sz w:val="26"/>
          <w:szCs w:val="26"/>
          <w:lang w:eastAsia="en-US"/>
        </w:rPr>
        <w:t>Смогу ли я закончить выступление в отведенное время?</w:t>
      </w:r>
    </w:p>
    <w:p w:rsidR="00B52E6F" w:rsidRPr="00B05F0B" w:rsidRDefault="00B52E6F" w:rsidP="00B52E6F">
      <w:pPr>
        <w:widowControl w:val="0"/>
        <w:numPr>
          <w:ilvl w:val="0"/>
          <w:numId w:val="7"/>
        </w:numPr>
        <w:autoSpaceDE w:val="0"/>
        <w:autoSpaceDN w:val="0"/>
        <w:adjustRightInd w:val="0"/>
        <w:ind w:left="0" w:firstLine="709"/>
        <w:jc w:val="both"/>
        <w:rPr>
          <w:snapToGrid w:val="0"/>
          <w:sz w:val="26"/>
          <w:szCs w:val="26"/>
          <w:lang w:eastAsia="en-US"/>
        </w:rPr>
      </w:pPr>
      <w:r w:rsidRPr="00B05F0B">
        <w:rPr>
          <w:snapToGrid w:val="0"/>
          <w:sz w:val="26"/>
          <w:szCs w:val="26"/>
          <w:lang w:eastAsia="en-US"/>
        </w:rPr>
        <w:lastRenderedPageBreak/>
        <w:t>Соответствует ли мое выступление уровню моих знаний и опыту?</w:t>
      </w:r>
    </w:p>
    <w:p w:rsidR="00B52E6F" w:rsidRPr="00B05F0B" w:rsidRDefault="00B52E6F" w:rsidP="00B52E6F">
      <w:pPr>
        <w:ind w:firstLine="709"/>
        <w:jc w:val="both"/>
        <w:rPr>
          <w:rFonts w:eastAsia="Calibri"/>
          <w:color w:val="000000"/>
          <w:sz w:val="26"/>
          <w:szCs w:val="26"/>
          <w:lang w:eastAsia="en-US"/>
        </w:rPr>
      </w:pPr>
      <w:r w:rsidRPr="00B05F0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05F0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52E6F" w:rsidRPr="00B05F0B" w:rsidRDefault="00B52E6F" w:rsidP="00B52E6F">
      <w:pPr>
        <w:widowControl w:val="0"/>
        <w:autoSpaceDE w:val="0"/>
        <w:autoSpaceDN w:val="0"/>
        <w:adjustRightInd w:val="0"/>
        <w:ind w:firstLine="709"/>
        <w:jc w:val="both"/>
        <w:rPr>
          <w:snapToGrid w:val="0"/>
          <w:color w:val="000000"/>
          <w:sz w:val="26"/>
          <w:szCs w:val="26"/>
          <w:lang w:eastAsia="en-US"/>
        </w:rPr>
      </w:pPr>
      <w:r w:rsidRPr="00B05F0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 xml:space="preserve">Кроме того, установлено, что </w:t>
      </w:r>
      <w:r w:rsidRPr="00B05F0B">
        <w:rPr>
          <w:i/>
          <w:snapToGrid w:val="0"/>
          <w:sz w:val="26"/>
          <w:szCs w:val="26"/>
          <w:lang w:eastAsia="en-US"/>
        </w:rPr>
        <w:t>короткие фразы</w:t>
      </w:r>
      <w:r w:rsidRPr="00B05F0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52E6F" w:rsidRPr="00B05F0B" w:rsidRDefault="00B52E6F" w:rsidP="00B52E6F">
      <w:pPr>
        <w:widowControl w:val="0"/>
        <w:autoSpaceDE w:val="0"/>
        <w:autoSpaceDN w:val="0"/>
        <w:adjustRightInd w:val="0"/>
        <w:ind w:firstLine="709"/>
        <w:jc w:val="both"/>
        <w:rPr>
          <w:snapToGrid w:val="0"/>
          <w:sz w:val="26"/>
          <w:szCs w:val="26"/>
          <w:lang w:eastAsia="en-US"/>
        </w:rPr>
      </w:pPr>
      <w:r w:rsidRPr="00B05F0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52E6F" w:rsidRPr="00B05F0B" w:rsidRDefault="00B52E6F" w:rsidP="00B52E6F">
      <w:pPr>
        <w:widowControl w:val="0"/>
        <w:autoSpaceDE w:val="0"/>
        <w:autoSpaceDN w:val="0"/>
        <w:adjustRightInd w:val="0"/>
        <w:ind w:firstLine="709"/>
        <w:jc w:val="both"/>
        <w:rPr>
          <w:sz w:val="26"/>
          <w:szCs w:val="26"/>
          <w:lang w:eastAsia="en-US"/>
        </w:rPr>
      </w:pPr>
      <w:r w:rsidRPr="00B05F0B">
        <w:rPr>
          <w:sz w:val="26"/>
          <w:szCs w:val="26"/>
          <w:lang w:eastAsia="en-US"/>
        </w:rPr>
        <w:t>После выступления нужно быть готовым к ответам на возникшие у аудитории вопросы.</w:t>
      </w:r>
    </w:p>
    <w:p w:rsidR="00B52E6F" w:rsidRPr="00B05F0B" w:rsidRDefault="00B52E6F" w:rsidP="00B52E6F">
      <w:pPr>
        <w:keepNext/>
        <w:keepLines/>
        <w:jc w:val="center"/>
        <w:outlineLvl w:val="2"/>
        <w:rPr>
          <w:b/>
          <w:bCs/>
          <w:sz w:val="26"/>
          <w:szCs w:val="26"/>
          <w:lang w:eastAsia="en-US"/>
        </w:rPr>
      </w:pPr>
      <w:bookmarkStart w:id="10" w:name="_Toc354667574"/>
      <w:r w:rsidRPr="00B05F0B">
        <w:rPr>
          <w:b/>
          <w:bCs/>
          <w:sz w:val="26"/>
          <w:szCs w:val="26"/>
          <w:lang w:eastAsia="en-US"/>
        </w:rPr>
        <w:t>Методические рекомендации по выполнению реферата</w:t>
      </w:r>
      <w:bookmarkEnd w:id="3"/>
      <w:bookmarkEnd w:id="4"/>
      <w:bookmarkEnd w:id="10"/>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52E6F" w:rsidRPr="00B05F0B" w:rsidRDefault="00B52E6F" w:rsidP="00B52E6F">
      <w:pPr>
        <w:jc w:val="both"/>
        <w:rPr>
          <w:rFonts w:eastAsia="Calibri"/>
          <w:sz w:val="26"/>
          <w:szCs w:val="26"/>
          <w:lang w:eastAsia="en-US"/>
        </w:rPr>
      </w:pPr>
      <w:r w:rsidRPr="00B05F0B">
        <w:rPr>
          <w:rFonts w:eastAsia="Calibri"/>
          <w:sz w:val="26"/>
          <w:szCs w:val="26"/>
          <w:lang w:eastAsia="en-US"/>
        </w:rPr>
        <w:t>Содержание реферата</w:t>
      </w:r>
    </w:p>
    <w:p w:rsidR="00B52E6F" w:rsidRPr="00B05F0B" w:rsidRDefault="00B52E6F" w:rsidP="00B52E6F">
      <w:pPr>
        <w:shd w:val="clear" w:color="auto" w:fill="FFFFFF"/>
        <w:jc w:val="both"/>
        <w:rPr>
          <w:rFonts w:eastAsia="Calibri"/>
          <w:sz w:val="26"/>
          <w:szCs w:val="26"/>
          <w:lang w:eastAsia="en-US"/>
        </w:rPr>
      </w:pPr>
      <w:r w:rsidRPr="00B05F0B">
        <w:rPr>
          <w:rFonts w:eastAsia="Calibri"/>
          <w:sz w:val="26"/>
          <w:szCs w:val="26"/>
          <w:lang w:eastAsia="en-US"/>
        </w:rPr>
        <w:t xml:space="preserve">Реферат, как правило, должен содержать следующие </w:t>
      </w:r>
      <w:r w:rsidRPr="00B05F0B">
        <w:rPr>
          <w:rFonts w:eastAsia="Calibri"/>
          <w:bCs/>
          <w:iCs/>
          <w:sz w:val="26"/>
          <w:szCs w:val="26"/>
          <w:lang w:eastAsia="en-US"/>
        </w:rPr>
        <w:t>структурные элементы</w:t>
      </w:r>
      <w:r w:rsidRPr="00B05F0B">
        <w:rPr>
          <w:rFonts w:eastAsia="Calibri"/>
          <w:sz w:val="26"/>
          <w:szCs w:val="26"/>
          <w:lang w:eastAsia="en-US"/>
        </w:rPr>
        <w:t>:</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титульный лист;</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lastRenderedPageBreak/>
        <w:t>содержание;</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введение;</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основная часть;</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заключение;</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список использованных источников;</w:t>
      </w:r>
    </w:p>
    <w:p w:rsidR="00B52E6F" w:rsidRPr="00B05F0B" w:rsidRDefault="00B52E6F" w:rsidP="00B52E6F">
      <w:pPr>
        <w:numPr>
          <w:ilvl w:val="0"/>
          <w:numId w:val="8"/>
        </w:numPr>
        <w:shd w:val="clear" w:color="auto" w:fill="FFFFFF"/>
        <w:tabs>
          <w:tab w:val="num" w:pos="1260"/>
        </w:tabs>
        <w:ind w:left="0" w:firstLine="0"/>
        <w:jc w:val="both"/>
        <w:rPr>
          <w:rFonts w:eastAsia="Calibri"/>
          <w:sz w:val="26"/>
          <w:szCs w:val="26"/>
          <w:lang w:eastAsia="en-US"/>
        </w:rPr>
      </w:pPr>
      <w:r w:rsidRPr="00B05F0B">
        <w:rPr>
          <w:rFonts w:eastAsia="Calibri"/>
          <w:sz w:val="26"/>
          <w:szCs w:val="26"/>
          <w:lang w:eastAsia="en-US"/>
        </w:rPr>
        <w:t>приложения (при необходимости).</w:t>
      </w:r>
    </w:p>
    <w:p w:rsidR="00B52E6F" w:rsidRPr="00B05F0B" w:rsidRDefault="00B52E6F" w:rsidP="00B52E6F">
      <w:pPr>
        <w:widowControl w:val="0"/>
        <w:autoSpaceDE w:val="0"/>
        <w:autoSpaceDN w:val="0"/>
        <w:adjustRightInd w:val="0"/>
        <w:jc w:val="both"/>
        <w:rPr>
          <w:sz w:val="26"/>
          <w:szCs w:val="26"/>
        </w:rPr>
      </w:pPr>
      <w:r w:rsidRPr="00B05F0B">
        <w:rPr>
          <w:sz w:val="26"/>
          <w:szCs w:val="26"/>
        </w:rPr>
        <w:t>Примерный объем составляющих реферата представлен в таблице.</w:t>
      </w:r>
    </w:p>
    <w:p w:rsidR="00B52E6F" w:rsidRPr="00B05F0B" w:rsidRDefault="00B52E6F" w:rsidP="00B52E6F">
      <w:pPr>
        <w:widowControl w:val="0"/>
        <w:autoSpaceDE w:val="0"/>
        <w:autoSpaceDN w:val="0"/>
        <w:adjustRightInd w:val="0"/>
        <w:jc w:val="both"/>
        <w:rPr>
          <w:sz w:val="26"/>
          <w:szCs w:val="26"/>
        </w:rPr>
      </w:pPr>
      <w:r w:rsidRPr="00B05F0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bCs/>
                <w:sz w:val="26"/>
                <w:szCs w:val="26"/>
                <w:lang w:eastAsia="en-US"/>
              </w:rPr>
            </w:pPr>
            <w:r w:rsidRPr="00B05F0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keepNext/>
              <w:keepLines/>
              <w:spacing w:line="276" w:lineRule="auto"/>
              <w:jc w:val="both"/>
              <w:outlineLvl w:val="8"/>
              <w:rPr>
                <w:iCs/>
                <w:sz w:val="26"/>
                <w:szCs w:val="26"/>
                <w:lang w:eastAsia="en-US"/>
              </w:rPr>
            </w:pPr>
            <w:r w:rsidRPr="00B05F0B">
              <w:rPr>
                <w:iCs/>
                <w:sz w:val="26"/>
                <w:szCs w:val="26"/>
                <w:lang w:eastAsia="en-US"/>
              </w:rPr>
              <w:t>Количество страниц</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1</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1</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keepNext/>
              <w:keepLines/>
              <w:spacing w:line="276" w:lineRule="auto"/>
              <w:jc w:val="both"/>
              <w:outlineLvl w:val="5"/>
              <w:rPr>
                <w:b/>
                <w:i/>
                <w:iCs/>
                <w:sz w:val="26"/>
                <w:szCs w:val="26"/>
                <w:lang w:eastAsia="en-US"/>
              </w:rPr>
            </w:pPr>
            <w:r w:rsidRPr="00B05F0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2</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15-20</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1-2</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1-2</w:t>
            </w:r>
          </w:p>
        </w:tc>
      </w:tr>
      <w:tr w:rsidR="00B52E6F" w:rsidRPr="00B05F0B" w:rsidTr="00B52E6F">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52E6F" w:rsidRPr="00B05F0B" w:rsidRDefault="00B52E6F">
            <w:pPr>
              <w:shd w:val="clear" w:color="auto" w:fill="FFFFFF"/>
              <w:spacing w:line="276" w:lineRule="auto"/>
              <w:jc w:val="both"/>
              <w:rPr>
                <w:rFonts w:eastAsia="Calibri"/>
                <w:sz w:val="26"/>
                <w:szCs w:val="26"/>
                <w:lang w:eastAsia="en-US"/>
              </w:rPr>
            </w:pPr>
            <w:r w:rsidRPr="00B05F0B">
              <w:rPr>
                <w:rFonts w:eastAsia="Calibri"/>
                <w:sz w:val="26"/>
                <w:szCs w:val="26"/>
                <w:lang w:eastAsia="en-US"/>
              </w:rPr>
              <w:t>Без ограничений</w:t>
            </w:r>
          </w:p>
        </w:tc>
      </w:tr>
    </w:tbl>
    <w:p w:rsidR="00B52E6F" w:rsidRPr="00B05F0B" w:rsidRDefault="00B52E6F" w:rsidP="00B52E6F">
      <w:pPr>
        <w:shd w:val="clear" w:color="auto" w:fill="FFFFFF"/>
        <w:tabs>
          <w:tab w:val="left" w:pos="0"/>
        </w:tabs>
        <w:ind w:firstLine="709"/>
        <w:jc w:val="both"/>
        <w:rPr>
          <w:rFonts w:eastAsia="Calibri"/>
          <w:sz w:val="26"/>
          <w:szCs w:val="26"/>
          <w:lang w:eastAsia="en-US"/>
        </w:rPr>
      </w:pPr>
      <w:r w:rsidRPr="00B05F0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52E6F" w:rsidRPr="00B05F0B" w:rsidRDefault="00B52E6F" w:rsidP="00B52E6F">
      <w:pPr>
        <w:widowControl w:val="0"/>
        <w:autoSpaceDE w:val="0"/>
        <w:autoSpaceDN w:val="0"/>
        <w:adjustRightInd w:val="0"/>
        <w:jc w:val="both"/>
        <w:rPr>
          <w:sz w:val="26"/>
          <w:szCs w:val="26"/>
        </w:rPr>
      </w:pPr>
      <w:r w:rsidRPr="00B05F0B">
        <w:rPr>
          <w:sz w:val="26"/>
          <w:szCs w:val="26"/>
        </w:rPr>
        <w:t xml:space="preserve">Во введении дается общая характеристика реферата: </w:t>
      </w:r>
    </w:p>
    <w:p w:rsidR="00B52E6F" w:rsidRPr="00B05F0B" w:rsidRDefault="00B52E6F" w:rsidP="00B52E6F">
      <w:pPr>
        <w:widowControl w:val="0"/>
        <w:numPr>
          <w:ilvl w:val="0"/>
          <w:numId w:val="9"/>
        </w:numPr>
        <w:autoSpaceDE w:val="0"/>
        <w:autoSpaceDN w:val="0"/>
        <w:adjustRightInd w:val="0"/>
        <w:ind w:left="0" w:firstLine="0"/>
        <w:jc w:val="both"/>
        <w:rPr>
          <w:sz w:val="26"/>
          <w:szCs w:val="26"/>
        </w:rPr>
      </w:pPr>
      <w:r w:rsidRPr="00B05F0B">
        <w:rPr>
          <w:sz w:val="26"/>
          <w:szCs w:val="26"/>
        </w:rPr>
        <w:t xml:space="preserve">обосновывается актуальность выбранной темы; </w:t>
      </w:r>
    </w:p>
    <w:p w:rsidR="00B52E6F" w:rsidRPr="00B05F0B" w:rsidRDefault="00B52E6F" w:rsidP="00B52E6F">
      <w:pPr>
        <w:widowControl w:val="0"/>
        <w:numPr>
          <w:ilvl w:val="0"/>
          <w:numId w:val="9"/>
        </w:numPr>
        <w:autoSpaceDE w:val="0"/>
        <w:autoSpaceDN w:val="0"/>
        <w:adjustRightInd w:val="0"/>
        <w:ind w:left="0" w:firstLine="0"/>
        <w:jc w:val="both"/>
        <w:rPr>
          <w:sz w:val="26"/>
          <w:szCs w:val="26"/>
        </w:rPr>
      </w:pPr>
      <w:r w:rsidRPr="00B05F0B">
        <w:rPr>
          <w:sz w:val="26"/>
          <w:szCs w:val="26"/>
        </w:rPr>
        <w:t xml:space="preserve">определяется цель работы и задачи, подлежащие решению для её достижения; </w:t>
      </w:r>
    </w:p>
    <w:p w:rsidR="00B52E6F" w:rsidRPr="00B05F0B" w:rsidRDefault="00B52E6F" w:rsidP="00B52E6F">
      <w:pPr>
        <w:widowControl w:val="0"/>
        <w:numPr>
          <w:ilvl w:val="0"/>
          <w:numId w:val="9"/>
        </w:numPr>
        <w:autoSpaceDE w:val="0"/>
        <w:autoSpaceDN w:val="0"/>
        <w:adjustRightInd w:val="0"/>
        <w:ind w:left="0" w:firstLine="0"/>
        <w:jc w:val="both"/>
        <w:rPr>
          <w:sz w:val="26"/>
          <w:szCs w:val="26"/>
        </w:rPr>
      </w:pPr>
      <w:r w:rsidRPr="00B05F0B">
        <w:rPr>
          <w:sz w:val="26"/>
          <w:szCs w:val="26"/>
        </w:rPr>
        <w:t>описываются объект и предмет исследования, информационная база исследования;</w:t>
      </w:r>
    </w:p>
    <w:p w:rsidR="00B52E6F" w:rsidRPr="00B05F0B" w:rsidRDefault="00B52E6F" w:rsidP="00B52E6F">
      <w:pPr>
        <w:widowControl w:val="0"/>
        <w:numPr>
          <w:ilvl w:val="0"/>
          <w:numId w:val="9"/>
        </w:numPr>
        <w:autoSpaceDE w:val="0"/>
        <w:autoSpaceDN w:val="0"/>
        <w:adjustRightInd w:val="0"/>
        <w:ind w:left="0" w:firstLine="0"/>
        <w:jc w:val="both"/>
        <w:rPr>
          <w:sz w:val="26"/>
          <w:szCs w:val="26"/>
        </w:rPr>
      </w:pPr>
      <w:r w:rsidRPr="00B05F0B">
        <w:rPr>
          <w:sz w:val="26"/>
          <w:szCs w:val="26"/>
        </w:rPr>
        <w:t>кратко характеризуется структура реферата по главам.</w:t>
      </w:r>
    </w:p>
    <w:p w:rsidR="00B52E6F" w:rsidRPr="00B05F0B" w:rsidRDefault="00B52E6F" w:rsidP="00B52E6F">
      <w:pPr>
        <w:shd w:val="clear" w:color="auto" w:fill="FFFFFF"/>
        <w:tabs>
          <w:tab w:val="left" w:pos="0"/>
        </w:tabs>
        <w:ind w:firstLine="709"/>
        <w:jc w:val="both"/>
        <w:rPr>
          <w:rFonts w:eastAsia="Calibri"/>
          <w:sz w:val="26"/>
          <w:szCs w:val="26"/>
          <w:lang w:eastAsia="en-US"/>
        </w:rPr>
      </w:pPr>
      <w:r w:rsidRPr="00B05F0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52E6F" w:rsidRPr="00B05F0B" w:rsidRDefault="00B52E6F" w:rsidP="00B52E6F">
      <w:pPr>
        <w:shd w:val="clear" w:color="auto" w:fill="FFFFFF"/>
        <w:ind w:firstLine="709"/>
        <w:jc w:val="both"/>
        <w:rPr>
          <w:rFonts w:eastAsia="Calibri"/>
          <w:iCs/>
          <w:sz w:val="26"/>
          <w:szCs w:val="26"/>
          <w:lang w:eastAsia="en-US"/>
        </w:rPr>
      </w:pPr>
      <w:r w:rsidRPr="00B05F0B">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52E6F" w:rsidRPr="00B05F0B" w:rsidRDefault="00B52E6F" w:rsidP="00B52E6F">
      <w:pPr>
        <w:ind w:firstLine="709"/>
        <w:jc w:val="both"/>
        <w:rPr>
          <w:rFonts w:eastAsia="Calibri"/>
          <w:b/>
          <w:sz w:val="26"/>
          <w:szCs w:val="26"/>
          <w:lang w:eastAsia="en-US"/>
        </w:rPr>
      </w:pPr>
      <w:r w:rsidRPr="00B05F0B">
        <w:rPr>
          <w:rFonts w:eastAsia="Calibri"/>
          <w:b/>
          <w:bCs/>
          <w:sz w:val="26"/>
          <w:szCs w:val="26"/>
          <w:lang w:eastAsia="en-US"/>
        </w:rPr>
        <w:t xml:space="preserve">Оформление </w:t>
      </w:r>
      <w:r w:rsidRPr="00B05F0B">
        <w:rPr>
          <w:rFonts w:eastAsia="Calibri"/>
          <w:b/>
          <w:sz w:val="26"/>
          <w:szCs w:val="26"/>
          <w:lang w:eastAsia="en-US"/>
        </w:rPr>
        <w:t>реферата</w:t>
      </w:r>
    </w:p>
    <w:p w:rsidR="00B52E6F" w:rsidRPr="00B05F0B" w:rsidRDefault="00B52E6F" w:rsidP="00B52E6F">
      <w:pPr>
        <w:shd w:val="clear" w:color="auto" w:fill="FFFFFF"/>
        <w:tabs>
          <w:tab w:val="left" w:pos="360"/>
        </w:tabs>
        <w:ind w:firstLine="709"/>
        <w:jc w:val="both"/>
        <w:rPr>
          <w:rFonts w:eastAsia="Calibri"/>
          <w:sz w:val="26"/>
          <w:szCs w:val="26"/>
          <w:lang w:eastAsia="en-US"/>
        </w:rPr>
      </w:pPr>
      <w:r w:rsidRPr="00B05F0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 xml:space="preserve">на одной стороне листа белой бумаги формата А-4 </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 xml:space="preserve">размер шрифта-12; </w:t>
      </w:r>
      <w:r w:rsidRPr="00B05F0B">
        <w:rPr>
          <w:rFonts w:eastAsia="Calibri"/>
          <w:sz w:val="26"/>
          <w:szCs w:val="26"/>
          <w:lang w:val="en-US" w:eastAsia="en-US"/>
        </w:rPr>
        <w:t>Times</w:t>
      </w:r>
      <w:r w:rsidRPr="00B05F0B">
        <w:rPr>
          <w:rFonts w:eastAsia="Calibri"/>
          <w:sz w:val="26"/>
          <w:szCs w:val="26"/>
          <w:lang w:eastAsia="en-US"/>
        </w:rPr>
        <w:t xml:space="preserve"> </w:t>
      </w:r>
      <w:r w:rsidRPr="00B05F0B">
        <w:rPr>
          <w:rFonts w:eastAsia="Calibri"/>
          <w:sz w:val="26"/>
          <w:szCs w:val="26"/>
          <w:lang w:val="en-US" w:eastAsia="en-US"/>
        </w:rPr>
        <w:t>New</w:t>
      </w:r>
      <w:r w:rsidRPr="00B05F0B">
        <w:rPr>
          <w:rFonts w:eastAsia="Calibri"/>
          <w:sz w:val="26"/>
          <w:szCs w:val="26"/>
          <w:lang w:eastAsia="en-US"/>
        </w:rPr>
        <w:t xml:space="preserve"> </w:t>
      </w:r>
      <w:r w:rsidRPr="00B05F0B">
        <w:rPr>
          <w:rFonts w:eastAsia="Calibri"/>
          <w:sz w:val="26"/>
          <w:szCs w:val="26"/>
          <w:lang w:val="en-US" w:eastAsia="en-US"/>
        </w:rPr>
        <w:t>Roman</w:t>
      </w:r>
      <w:r w:rsidRPr="00B05F0B">
        <w:rPr>
          <w:rFonts w:eastAsia="Calibri"/>
          <w:sz w:val="26"/>
          <w:szCs w:val="26"/>
          <w:lang w:eastAsia="en-US"/>
        </w:rPr>
        <w:t>, цвет - черный</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междустрочный интервал - одинарный</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B05F0B">
          <w:rPr>
            <w:rFonts w:eastAsia="Calibri"/>
            <w:sz w:val="26"/>
            <w:szCs w:val="26"/>
            <w:lang w:eastAsia="en-US"/>
          </w:rPr>
          <w:t>2 см</w:t>
        </w:r>
      </w:smartTag>
      <w:r w:rsidRPr="00B05F0B">
        <w:rPr>
          <w:rFonts w:eastAsia="Calibri"/>
          <w:sz w:val="26"/>
          <w:szCs w:val="26"/>
          <w:lang w:eastAsia="en-US"/>
        </w:rPr>
        <w:t xml:space="preserve">, правого- </w:t>
      </w:r>
      <w:smartTag w:uri="urn:schemas-microsoft-com:office:smarttags" w:element="metricconverter">
        <w:smartTagPr>
          <w:attr w:name="ProductID" w:val="1 см"/>
        </w:smartTagPr>
        <w:r w:rsidRPr="00B05F0B">
          <w:rPr>
            <w:rFonts w:eastAsia="Calibri"/>
            <w:sz w:val="26"/>
            <w:szCs w:val="26"/>
            <w:lang w:eastAsia="en-US"/>
          </w:rPr>
          <w:t>1 см</w:t>
        </w:r>
      </w:smartTag>
      <w:r w:rsidRPr="00B05F0B">
        <w:rPr>
          <w:rFonts w:eastAsia="Calibri"/>
          <w:sz w:val="26"/>
          <w:szCs w:val="26"/>
          <w:lang w:eastAsia="en-US"/>
        </w:rPr>
        <w:t>, верхнего-2см, нижнего-2см.</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 xml:space="preserve">отформатировано по ширине листа </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на первой странице необходимо изложить план (содержание) работы.</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 xml:space="preserve"> в конце работы необходимо указать источники использованной литературы</w:t>
      </w:r>
    </w:p>
    <w:p w:rsidR="00B52E6F" w:rsidRPr="00B05F0B" w:rsidRDefault="00B52E6F" w:rsidP="00B52E6F">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B05F0B">
        <w:rPr>
          <w:rFonts w:eastAsia="Calibri"/>
          <w:sz w:val="26"/>
          <w:szCs w:val="26"/>
          <w:lang w:eastAsia="en-US"/>
        </w:rPr>
        <w:t>нумерация страниц текста -</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52E6F" w:rsidRPr="00B05F0B"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B05F0B">
        <w:rPr>
          <w:rFonts w:eastAsia="Calibri"/>
          <w:sz w:val="26"/>
          <w:szCs w:val="26"/>
          <w:lang w:eastAsia="en-US"/>
        </w:rPr>
        <w:t>законодательные и нормативно-методические документы и материалы;</w:t>
      </w:r>
    </w:p>
    <w:p w:rsidR="00B52E6F" w:rsidRPr="00B05F0B"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B05F0B">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52E6F" w:rsidRPr="00B05F0B" w:rsidRDefault="00B52E6F" w:rsidP="00B52E6F">
      <w:pPr>
        <w:numPr>
          <w:ilvl w:val="0"/>
          <w:numId w:val="11"/>
        </w:numPr>
        <w:shd w:val="clear" w:color="auto" w:fill="FFFFFF"/>
        <w:tabs>
          <w:tab w:val="num" w:pos="1260"/>
        </w:tabs>
        <w:ind w:left="0" w:firstLine="709"/>
        <w:jc w:val="both"/>
        <w:rPr>
          <w:rFonts w:eastAsia="Calibri"/>
          <w:sz w:val="26"/>
          <w:szCs w:val="26"/>
          <w:lang w:eastAsia="en-US"/>
        </w:rPr>
      </w:pPr>
      <w:r w:rsidRPr="00B05F0B">
        <w:rPr>
          <w:rFonts w:eastAsia="Calibri"/>
          <w:sz w:val="26"/>
          <w:szCs w:val="26"/>
          <w:lang w:eastAsia="en-US"/>
        </w:rPr>
        <w:t>статистические, инструктивные и отчетные материалы предприятий, организаций и учреждений.</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Включенная в список литература нумеруется сплошным порядком от первого до последнего названия.</w:t>
      </w:r>
    </w:p>
    <w:p w:rsidR="00B52E6F" w:rsidRPr="00B05F0B" w:rsidRDefault="00B52E6F" w:rsidP="00B52E6F">
      <w:pPr>
        <w:ind w:firstLine="709"/>
        <w:jc w:val="both"/>
        <w:rPr>
          <w:rFonts w:eastAsia="Calibri"/>
          <w:iCs/>
          <w:sz w:val="26"/>
          <w:szCs w:val="26"/>
          <w:lang w:eastAsia="en-US"/>
        </w:rPr>
      </w:pPr>
      <w:r w:rsidRPr="00B05F0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05F0B">
        <w:rPr>
          <w:rFonts w:eastAsia="Calibri"/>
          <w:iCs/>
          <w:sz w:val="26"/>
          <w:szCs w:val="26"/>
          <w:lang w:eastAsia="en-US"/>
        </w:rPr>
        <w:t>.</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Приложения следует оформлять как продолжение реферата на его последующих страницах.</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lastRenderedPageBreak/>
        <w:t>Приложения следует нумеровать порядковой нумерацией арабскими цифрами.</w:t>
      </w:r>
    </w:p>
    <w:p w:rsidR="00B52E6F" w:rsidRPr="00B05F0B" w:rsidRDefault="00B52E6F" w:rsidP="00B52E6F">
      <w:pPr>
        <w:shd w:val="clear" w:color="auto" w:fill="FFFFFF"/>
        <w:ind w:firstLine="709"/>
        <w:jc w:val="both"/>
        <w:rPr>
          <w:rFonts w:eastAsia="Calibri"/>
          <w:sz w:val="26"/>
          <w:szCs w:val="26"/>
          <w:lang w:eastAsia="en-US"/>
        </w:rPr>
      </w:pPr>
      <w:r w:rsidRPr="00B05F0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52E6F" w:rsidRPr="00B05F0B" w:rsidRDefault="00B52E6F" w:rsidP="00B52E6F">
      <w:pPr>
        <w:ind w:firstLine="709"/>
        <w:jc w:val="both"/>
        <w:rPr>
          <w:rFonts w:eastAsia="Calibri"/>
          <w:bCs/>
          <w:sz w:val="26"/>
          <w:szCs w:val="26"/>
          <w:lang w:eastAsia="en-US"/>
        </w:rPr>
      </w:pPr>
      <w:r w:rsidRPr="00B05F0B">
        <w:rPr>
          <w:rFonts w:eastAsia="Calibri"/>
          <w:bCs/>
          <w:sz w:val="26"/>
          <w:szCs w:val="26"/>
          <w:lang w:eastAsia="en-US"/>
        </w:rPr>
        <w:t xml:space="preserve">Критерии оценки </w:t>
      </w:r>
      <w:r w:rsidRPr="00B05F0B">
        <w:rPr>
          <w:rFonts w:eastAsia="Calibri"/>
          <w:sz w:val="26"/>
          <w:szCs w:val="26"/>
          <w:lang w:eastAsia="en-US"/>
        </w:rPr>
        <w:t>реферата</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Срок сдачи готового реферата определяется утвержденным графиком.</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52E6F" w:rsidRPr="00B05F0B" w:rsidRDefault="00B52E6F" w:rsidP="00B52E6F">
      <w:pPr>
        <w:keepNext/>
        <w:keepLines/>
        <w:ind w:firstLine="709"/>
        <w:jc w:val="center"/>
        <w:outlineLvl w:val="2"/>
        <w:rPr>
          <w:b/>
          <w:bCs/>
          <w:sz w:val="26"/>
          <w:szCs w:val="26"/>
          <w:lang w:eastAsia="en-US"/>
        </w:rPr>
      </w:pPr>
      <w:bookmarkStart w:id="11" w:name="_Toc354667575"/>
      <w:bookmarkStart w:id="12" w:name="_Toc341106314"/>
      <w:bookmarkStart w:id="13" w:name="_Toc341102556"/>
      <w:r w:rsidRPr="00B05F0B">
        <w:rPr>
          <w:b/>
          <w:bCs/>
          <w:sz w:val="26"/>
          <w:szCs w:val="26"/>
          <w:lang w:eastAsia="en-US"/>
        </w:rPr>
        <w:t>Методические рекомендации по подготовке презентации</w:t>
      </w:r>
      <w:bookmarkEnd w:id="11"/>
      <w:bookmarkEnd w:id="12"/>
      <w:bookmarkEnd w:id="13"/>
    </w:p>
    <w:p w:rsidR="00B52E6F" w:rsidRPr="00B05F0B" w:rsidRDefault="00B52E6F" w:rsidP="00B52E6F">
      <w:pPr>
        <w:widowControl w:val="0"/>
        <w:autoSpaceDE w:val="0"/>
        <w:autoSpaceDN w:val="0"/>
        <w:adjustRightInd w:val="0"/>
        <w:ind w:firstLine="709"/>
        <w:jc w:val="both"/>
        <w:rPr>
          <w:sz w:val="26"/>
          <w:szCs w:val="26"/>
          <w:lang w:eastAsia="en-US"/>
        </w:rPr>
      </w:pPr>
      <w:r w:rsidRPr="00B05F0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52E6F" w:rsidRPr="00B05F0B" w:rsidRDefault="00B52E6F" w:rsidP="00B52E6F">
      <w:pPr>
        <w:snapToGrid w:val="0"/>
        <w:ind w:firstLine="709"/>
        <w:jc w:val="both"/>
        <w:rPr>
          <w:rFonts w:eastAsia="Calibri"/>
          <w:sz w:val="26"/>
          <w:szCs w:val="26"/>
          <w:lang w:eastAsia="en-US"/>
        </w:rPr>
      </w:pPr>
      <w:r w:rsidRPr="00B05F0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52E6F" w:rsidRPr="00B05F0B" w:rsidRDefault="00B52E6F" w:rsidP="00B52E6F">
      <w:pPr>
        <w:snapToGrid w:val="0"/>
        <w:ind w:firstLine="709"/>
        <w:jc w:val="both"/>
        <w:rPr>
          <w:rFonts w:eastAsia="Calibri"/>
          <w:sz w:val="26"/>
          <w:szCs w:val="26"/>
          <w:lang w:eastAsia="en-US"/>
        </w:rPr>
      </w:pPr>
      <w:r w:rsidRPr="00B05F0B">
        <w:rPr>
          <w:rFonts w:eastAsia="Calibri"/>
          <w:sz w:val="26"/>
          <w:szCs w:val="26"/>
          <w:u w:val="single"/>
          <w:lang w:eastAsia="en-US"/>
        </w:rPr>
        <w:t>1 стратегия</w:t>
      </w:r>
      <w:r w:rsidRPr="00B05F0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52E6F" w:rsidRPr="00B05F0B" w:rsidRDefault="00B52E6F" w:rsidP="00B52E6F">
      <w:pPr>
        <w:numPr>
          <w:ilvl w:val="0"/>
          <w:numId w:val="12"/>
        </w:numPr>
        <w:tabs>
          <w:tab w:val="num" w:pos="1259"/>
        </w:tabs>
        <w:snapToGrid w:val="0"/>
        <w:ind w:left="0" w:firstLine="709"/>
        <w:jc w:val="both"/>
        <w:rPr>
          <w:rFonts w:eastAsia="Calibri"/>
          <w:sz w:val="26"/>
          <w:szCs w:val="26"/>
          <w:lang w:eastAsia="en-US"/>
        </w:rPr>
      </w:pPr>
      <w:r w:rsidRPr="00B05F0B">
        <w:rPr>
          <w:rFonts w:eastAsia="Calibri"/>
          <w:sz w:val="26"/>
          <w:szCs w:val="26"/>
          <w:lang w:eastAsia="en-US"/>
        </w:rPr>
        <w:t>объем текста на слайде – не больше 7 строк;</w:t>
      </w:r>
    </w:p>
    <w:p w:rsidR="00B52E6F" w:rsidRPr="00B05F0B" w:rsidRDefault="00B52E6F" w:rsidP="00B52E6F">
      <w:pPr>
        <w:numPr>
          <w:ilvl w:val="0"/>
          <w:numId w:val="12"/>
        </w:numPr>
        <w:tabs>
          <w:tab w:val="num" w:pos="1259"/>
        </w:tabs>
        <w:snapToGrid w:val="0"/>
        <w:ind w:left="0" w:firstLine="709"/>
        <w:jc w:val="both"/>
        <w:rPr>
          <w:rFonts w:eastAsia="Calibri"/>
          <w:sz w:val="26"/>
          <w:szCs w:val="26"/>
          <w:lang w:eastAsia="en-US"/>
        </w:rPr>
      </w:pPr>
      <w:r w:rsidRPr="00B05F0B">
        <w:rPr>
          <w:rFonts w:eastAsia="Calibri"/>
          <w:sz w:val="26"/>
          <w:szCs w:val="26"/>
          <w:lang w:eastAsia="en-US"/>
        </w:rPr>
        <w:t>маркированный/нумерованный список содержит не более 7 элементов;</w:t>
      </w:r>
    </w:p>
    <w:p w:rsidR="00B52E6F" w:rsidRPr="00B05F0B" w:rsidRDefault="00B52E6F" w:rsidP="00B52E6F">
      <w:pPr>
        <w:numPr>
          <w:ilvl w:val="0"/>
          <w:numId w:val="12"/>
        </w:numPr>
        <w:tabs>
          <w:tab w:val="num" w:pos="1259"/>
        </w:tabs>
        <w:snapToGrid w:val="0"/>
        <w:ind w:left="0" w:firstLine="709"/>
        <w:jc w:val="both"/>
        <w:rPr>
          <w:rFonts w:eastAsia="Calibri"/>
          <w:sz w:val="26"/>
          <w:szCs w:val="26"/>
          <w:lang w:eastAsia="en-US"/>
        </w:rPr>
      </w:pPr>
      <w:r w:rsidRPr="00B05F0B">
        <w:rPr>
          <w:rFonts w:eastAsia="Calibri"/>
          <w:sz w:val="26"/>
          <w:szCs w:val="26"/>
          <w:lang w:eastAsia="en-US"/>
        </w:rPr>
        <w:t>отсутствуют знаки пунктуации в конце строк в маркированных и нумерованных списках;</w:t>
      </w:r>
    </w:p>
    <w:p w:rsidR="00B52E6F" w:rsidRPr="00B05F0B" w:rsidRDefault="00B52E6F" w:rsidP="00B52E6F">
      <w:pPr>
        <w:numPr>
          <w:ilvl w:val="0"/>
          <w:numId w:val="12"/>
        </w:numPr>
        <w:tabs>
          <w:tab w:val="num" w:pos="1259"/>
        </w:tabs>
        <w:snapToGrid w:val="0"/>
        <w:ind w:left="0" w:firstLine="709"/>
        <w:jc w:val="both"/>
        <w:rPr>
          <w:rFonts w:eastAsia="Calibri"/>
          <w:sz w:val="26"/>
          <w:szCs w:val="26"/>
          <w:lang w:eastAsia="en-US"/>
        </w:rPr>
      </w:pPr>
      <w:r w:rsidRPr="00B05F0B">
        <w:rPr>
          <w:rFonts w:eastAsia="Calibri"/>
          <w:sz w:val="26"/>
          <w:szCs w:val="26"/>
          <w:lang w:eastAsia="en-US"/>
        </w:rPr>
        <w:t>значимая информация выделяется с помощью цвета, кегля, эффектов анимации.</w:t>
      </w:r>
    </w:p>
    <w:p w:rsidR="00B52E6F" w:rsidRPr="00B05F0B" w:rsidRDefault="00B52E6F" w:rsidP="00B52E6F">
      <w:pPr>
        <w:snapToGrid w:val="0"/>
        <w:ind w:firstLine="709"/>
        <w:jc w:val="both"/>
        <w:rPr>
          <w:rFonts w:eastAsia="Calibri"/>
          <w:sz w:val="26"/>
          <w:szCs w:val="26"/>
          <w:lang w:eastAsia="en-US"/>
        </w:rPr>
      </w:pPr>
      <w:r w:rsidRPr="00B05F0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52E6F" w:rsidRPr="00B05F0B" w:rsidRDefault="00B52E6F" w:rsidP="00B52E6F">
      <w:pPr>
        <w:snapToGrid w:val="0"/>
        <w:ind w:firstLine="709"/>
        <w:jc w:val="both"/>
        <w:rPr>
          <w:rFonts w:eastAsia="Calibri"/>
          <w:sz w:val="26"/>
          <w:szCs w:val="26"/>
          <w:lang w:eastAsia="en-US"/>
        </w:rPr>
      </w:pPr>
      <w:r w:rsidRPr="00B05F0B">
        <w:rPr>
          <w:rFonts w:eastAsia="Calibri"/>
          <w:sz w:val="26"/>
          <w:szCs w:val="26"/>
          <w:u w:val="single"/>
          <w:lang w:eastAsia="en-US"/>
        </w:rPr>
        <w:t>2 стратегия</w:t>
      </w:r>
      <w:r w:rsidRPr="00B05F0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52E6F" w:rsidRPr="00B05F0B" w:rsidRDefault="00B52E6F" w:rsidP="00B52E6F">
      <w:pPr>
        <w:numPr>
          <w:ilvl w:val="0"/>
          <w:numId w:val="13"/>
        </w:numPr>
        <w:ind w:left="0" w:firstLine="709"/>
        <w:jc w:val="both"/>
        <w:rPr>
          <w:sz w:val="26"/>
          <w:szCs w:val="26"/>
        </w:rPr>
      </w:pPr>
      <w:r w:rsidRPr="00B05F0B">
        <w:rPr>
          <w:sz w:val="26"/>
          <w:szCs w:val="26"/>
        </w:rPr>
        <w:t>выбранные средства визуализации информации (таблицы, схемы, графики и т. д.) соответствуют содержанию;</w:t>
      </w:r>
    </w:p>
    <w:p w:rsidR="00B52E6F" w:rsidRPr="00B05F0B" w:rsidRDefault="00B52E6F" w:rsidP="00B52E6F">
      <w:pPr>
        <w:numPr>
          <w:ilvl w:val="0"/>
          <w:numId w:val="13"/>
        </w:numPr>
        <w:ind w:left="0" w:firstLine="709"/>
        <w:jc w:val="both"/>
        <w:rPr>
          <w:sz w:val="26"/>
          <w:szCs w:val="26"/>
        </w:rPr>
      </w:pPr>
      <w:r w:rsidRPr="00B05F0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52E6F" w:rsidRPr="00B05F0B" w:rsidRDefault="00B52E6F" w:rsidP="00B52E6F">
      <w:pPr>
        <w:ind w:firstLine="709"/>
        <w:jc w:val="both"/>
        <w:rPr>
          <w:rFonts w:eastAsia="Calibri"/>
          <w:sz w:val="26"/>
          <w:szCs w:val="26"/>
          <w:lang w:eastAsia="en-US"/>
        </w:rPr>
      </w:pPr>
      <w:r w:rsidRPr="00B05F0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05F0B">
        <w:rPr>
          <w:rFonts w:eastAsia="Calibri"/>
          <w:sz w:val="26"/>
          <w:szCs w:val="26"/>
          <w:lang w:eastAsia="en-US"/>
        </w:rPr>
        <w:t>Наиболее важная информация должна располагаться в центре экрана.</w:t>
      </w:r>
    </w:p>
    <w:p w:rsidR="00B52E6F" w:rsidRPr="00B05F0B" w:rsidRDefault="00B52E6F" w:rsidP="00B52E6F">
      <w:pPr>
        <w:ind w:firstLine="709"/>
        <w:jc w:val="both"/>
        <w:rPr>
          <w:sz w:val="26"/>
          <w:szCs w:val="26"/>
        </w:rPr>
      </w:pPr>
      <w:r w:rsidRPr="00B05F0B">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05F0B">
        <w:rPr>
          <w:i/>
          <w:sz w:val="26"/>
          <w:szCs w:val="26"/>
        </w:rPr>
        <w:t>вспомогательный</w:t>
      </w:r>
      <w:r w:rsidRPr="00B05F0B">
        <w:rPr>
          <w:sz w:val="26"/>
          <w:szCs w:val="26"/>
        </w:rPr>
        <w:t xml:space="preserve"> материал, но я его хочу пропустить, чтобы не перегружать выступление подробностями». Правда, такой прием делать в </w:t>
      </w:r>
      <w:r w:rsidRPr="00B05F0B">
        <w:rPr>
          <w:i/>
          <w:sz w:val="26"/>
          <w:szCs w:val="26"/>
        </w:rPr>
        <w:t>начале</w:t>
      </w:r>
      <w:r w:rsidRPr="00B05F0B">
        <w:rPr>
          <w:sz w:val="26"/>
          <w:szCs w:val="26"/>
        </w:rPr>
        <w:t xml:space="preserve"> и в </w:t>
      </w:r>
      <w:r w:rsidRPr="00B05F0B">
        <w:rPr>
          <w:i/>
          <w:sz w:val="26"/>
          <w:szCs w:val="26"/>
        </w:rPr>
        <w:t>конце</w:t>
      </w:r>
      <w:r w:rsidRPr="00B05F0B">
        <w:rPr>
          <w:sz w:val="26"/>
          <w:szCs w:val="26"/>
        </w:rPr>
        <w:t xml:space="preserve"> презентации – рискованно, оптимальный вариант – в середине выступления.</w:t>
      </w:r>
    </w:p>
    <w:p w:rsidR="00B52E6F" w:rsidRPr="00B05F0B" w:rsidRDefault="00B52E6F" w:rsidP="00B52E6F">
      <w:pPr>
        <w:ind w:firstLine="709"/>
        <w:jc w:val="both"/>
        <w:rPr>
          <w:sz w:val="26"/>
          <w:szCs w:val="26"/>
        </w:rPr>
      </w:pPr>
      <w:r w:rsidRPr="00B05F0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52E6F" w:rsidRPr="00B05F0B" w:rsidRDefault="00B52E6F" w:rsidP="00B52E6F">
      <w:pPr>
        <w:ind w:firstLine="709"/>
        <w:jc w:val="both"/>
        <w:rPr>
          <w:sz w:val="26"/>
          <w:szCs w:val="26"/>
        </w:rPr>
      </w:pPr>
      <w:r w:rsidRPr="00B05F0B">
        <w:rPr>
          <w:sz w:val="26"/>
          <w:szCs w:val="26"/>
        </w:rPr>
        <w:t xml:space="preserve">Особо тщательно необходимо отнестись к </w:t>
      </w:r>
      <w:r w:rsidRPr="00B05F0B">
        <w:rPr>
          <w:b/>
          <w:i/>
          <w:sz w:val="26"/>
          <w:szCs w:val="26"/>
        </w:rPr>
        <w:t>оформлению презентации</w:t>
      </w:r>
      <w:r w:rsidRPr="00B05F0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05F0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B05F0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05F0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B05F0B">
          <w:rPr>
            <w:rFonts w:eastAsia="Calibri"/>
            <w:color w:val="000000"/>
            <w:sz w:val="26"/>
            <w:szCs w:val="26"/>
            <w:lang w:eastAsia="en-US"/>
          </w:rPr>
          <w:t>1 см</w:t>
        </w:r>
      </w:smartTag>
      <w:r w:rsidRPr="00B05F0B">
        <w:rPr>
          <w:rFonts w:eastAsia="Calibri"/>
          <w:color w:val="000000"/>
          <w:sz w:val="26"/>
          <w:szCs w:val="26"/>
          <w:lang w:eastAsia="en-US"/>
        </w:rPr>
        <w:t xml:space="preserve"> с каждой стороны. </w:t>
      </w:r>
      <w:r w:rsidRPr="00B05F0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Диаграммы готовятся с использованием мастера диаграмм табличного процессора </w:t>
      </w:r>
      <w:r w:rsidRPr="00B05F0B">
        <w:rPr>
          <w:rFonts w:eastAsia="Calibri"/>
          <w:sz w:val="26"/>
          <w:szCs w:val="26"/>
          <w:lang w:val="en-US" w:eastAsia="en-US"/>
        </w:rPr>
        <w:t>MSExcel</w:t>
      </w:r>
      <w:r w:rsidRPr="00B05F0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05F0B">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B05F0B">
        <w:rPr>
          <w:rFonts w:eastAsia="Calibri"/>
          <w:sz w:val="26"/>
          <w:szCs w:val="26"/>
          <w:lang w:val="en-US" w:eastAsia="en-US"/>
        </w:rPr>
        <w:t>MSOffice</w:t>
      </w:r>
      <w:r w:rsidRPr="00B05F0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05F0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52E6F" w:rsidRPr="00B05F0B" w:rsidRDefault="00B52E6F" w:rsidP="00B52E6F">
      <w:pPr>
        <w:ind w:firstLine="709"/>
        <w:jc w:val="both"/>
        <w:rPr>
          <w:rFonts w:eastAsia="Calibri"/>
          <w:sz w:val="26"/>
          <w:szCs w:val="26"/>
          <w:lang w:eastAsia="en-US"/>
        </w:rPr>
      </w:pPr>
      <w:r w:rsidRPr="00B05F0B">
        <w:rPr>
          <w:rFonts w:eastAsia="Calibri"/>
          <w:sz w:val="26"/>
          <w:szCs w:val="26"/>
          <w:lang w:eastAsia="en-US"/>
        </w:rPr>
        <w:t xml:space="preserve">Табличная информация вставляется в материалы как таблица текстового процессора </w:t>
      </w:r>
      <w:r w:rsidRPr="00B05F0B">
        <w:rPr>
          <w:rFonts w:eastAsia="Calibri"/>
          <w:sz w:val="26"/>
          <w:szCs w:val="26"/>
          <w:lang w:val="en-US" w:eastAsia="en-US"/>
        </w:rPr>
        <w:t>MSWord</w:t>
      </w:r>
      <w:r w:rsidRPr="00B05F0B">
        <w:rPr>
          <w:rFonts w:eastAsia="Calibri"/>
          <w:sz w:val="26"/>
          <w:szCs w:val="26"/>
          <w:lang w:eastAsia="en-US"/>
        </w:rPr>
        <w:t xml:space="preserve"> или табличного процессора </w:t>
      </w:r>
      <w:r w:rsidRPr="00B05F0B">
        <w:rPr>
          <w:rFonts w:eastAsia="Calibri"/>
          <w:sz w:val="26"/>
          <w:szCs w:val="26"/>
          <w:lang w:val="en-US" w:eastAsia="en-US"/>
        </w:rPr>
        <w:t>MSExcel</w:t>
      </w:r>
      <w:r w:rsidRPr="00B05F0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05F0B">
          <w:rPr>
            <w:rFonts w:eastAsia="Calibri"/>
            <w:sz w:val="26"/>
            <w:szCs w:val="26"/>
            <w:lang w:eastAsia="en-US"/>
          </w:rPr>
          <w:t xml:space="preserve">18 </w:t>
        </w:r>
        <w:r w:rsidRPr="00B05F0B">
          <w:rPr>
            <w:rFonts w:eastAsia="Calibri"/>
            <w:sz w:val="26"/>
            <w:szCs w:val="26"/>
            <w:lang w:val="en-US" w:eastAsia="en-US"/>
          </w:rPr>
          <w:t>pt</w:t>
        </w:r>
      </w:smartTag>
      <w:r w:rsidRPr="00B05F0B">
        <w:rPr>
          <w:rFonts w:eastAsia="Calibri"/>
          <w:sz w:val="26"/>
          <w:szCs w:val="26"/>
          <w:lang w:eastAsia="en-US"/>
        </w:rPr>
        <w:t>. Таблицы и диаграммы размещаются на светлом или белом фоне.</w:t>
      </w:r>
    </w:p>
    <w:p w:rsidR="00B52E6F" w:rsidRPr="00B05F0B" w:rsidRDefault="00B52E6F" w:rsidP="00B52E6F">
      <w:pPr>
        <w:ind w:firstLine="709"/>
        <w:jc w:val="both"/>
        <w:rPr>
          <w:color w:val="000000"/>
          <w:sz w:val="26"/>
          <w:szCs w:val="26"/>
        </w:rPr>
      </w:pPr>
      <w:r w:rsidRPr="00B05F0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52E6F" w:rsidRPr="00B05F0B" w:rsidRDefault="00B52E6F" w:rsidP="00B52E6F">
      <w:pPr>
        <w:ind w:firstLine="709"/>
        <w:jc w:val="both"/>
        <w:rPr>
          <w:color w:val="000000"/>
          <w:sz w:val="26"/>
          <w:szCs w:val="26"/>
        </w:rPr>
      </w:pPr>
      <w:r w:rsidRPr="00B05F0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52E6F" w:rsidRPr="00B05F0B" w:rsidRDefault="00B52E6F" w:rsidP="00B52E6F">
      <w:pPr>
        <w:ind w:firstLine="709"/>
        <w:jc w:val="both"/>
        <w:rPr>
          <w:color w:val="000000"/>
          <w:sz w:val="26"/>
          <w:szCs w:val="26"/>
        </w:rPr>
      </w:pPr>
      <w:r w:rsidRPr="00B05F0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52E6F" w:rsidRPr="00B05F0B" w:rsidRDefault="00B52E6F" w:rsidP="00B52E6F">
      <w:pPr>
        <w:ind w:firstLine="709"/>
        <w:jc w:val="both"/>
        <w:rPr>
          <w:snapToGrid w:val="0"/>
          <w:sz w:val="26"/>
          <w:szCs w:val="26"/>
        </w:rPr>
      </w:pPr>
      <w:r w:rsidRPr="00B05F0B">
        <w:rPr>
          <w:snapToGrid w:val="0"/>
          <w:sz w:val="26"/>
          <w:szCs w:val="26"/>
        </w:rPr>
        <w:t>После подготовки презентации полезно проконтролировать себя вопросами:</w:t>
      </w:r>
    </w:p>
    <w:p w:rsidR="00B52E6F" w:rsidRPr="00B05F0B" w:rsidRDefault="00B52E6F" w:rsidP="00B52E6F">
      <w:pPr>
        <w:numPr>
          <w:ilvl w:val="0"/>
          <w:numId w:val="14"/>
        </w:numPr>
        <w:tabs>
          <w:tab w:val="num" w:pos="338"/>
        </w:tabs>
        <w:ind w:left="0" w:firstLine="709"/>
        <w:jc w:val="both"/>
        <w:rPr>
          <w:rFonts w:eastAsia="Calibri"/>
          <w:sz w:val="26"/>
          <w:szCs w:val="26"/>
          <w:lang w:eastAsia="en-US"/>
        </w:rPr>
      </w:pPr>
      <w:r w:rsidRPr="00B05F0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52E6F" w:rsidRPr="00B05F0B" w:rsidRDefault="00B52E6F" w:rsidP="00B52E6F">
      <w:pPr>
        <w:numPr>
          <w:ilvl w:val="0"/>
          <w:numId w:val="14"/>
        </w:numPr>
        <w:ind w:left="0" w:firstLine="709"/>
        <w:jc w:val="both"/>
        <w:rPr>
          <w:rFonts w:eastAsia="Calibri"/>
          <w:sz w:val="26"/>
          <w:szCs w:val="26"/>
          <w:lang w:eastAsia="en-US"/>
        </w:rPr>
      </w:pPr>
      <w:r w:rsidRPr="00B05F0B">
        <w:rPr>
          <w:rFonts w:eastAsia="Calibri"/>
          <w:sz w:val="26"/>
          <w:szCs w:val="26"/>
          <w:lang w:eastAsia="en-US"/>
        </w:rPr>
        <w:t>к каким особенностям объекта презентации удалось привлечь внимание аудитории?</w:t>
      </w:r>
    </w:p>
    <w:p w:rsidR="00B52E6F" w:rsidRPr="00B05F0B" w:rsidRDefault="00B52E6F" w:rsidP="00B52E6F">
      <w:pPr>
        <w:numPr>
          <w:ilvl w:val="0"/>
          <w:numId w:val="14"/>
        </w:numPr>
        <w:ind w:left="0" w:firstLine="709"/>
        <w:jc w:val="both"/>
        <w:rPr>
          <w:rFonts w:eastAsia="Calibri"/>
          <w:sz w:val="26"/>
          <w:szCs w:val="26"/>
          <w:lang w:eastAsia="en-US"/>
        </w:rPr>
      </w:pPr>
      <w:r w:rsidRPr="00B05F0B">
        <w:rPr>
          <w:rFonts w:eastAsia="Calibri"/>
          <w:sz w:val="26"/>
          <w:szCs w:val="26"/>
          <w:lang w:eastAsia="en-US"/>
        </w:rPr>
        <w:t xml:space="preserve">не отвлекает ли созданная презентация от устного выступления? </w:t>
      </w:r>
    </w:p>
    <w:p w:rsidR="00B52E6F" w:rsidRPr="00B05F0B" w:rsidRDefault="00B52E6F" w:rsidP="00B52E6F">
      <w:pPr>
        <w:snapToGrid w:val="0"/>
        <w:ind w:firstLine="709"/>
        <w:jc w:val="both"/>
        <w:rPr>
          <w:rFonts w:eastAsia="Calibri"/>
          <w:sz w:val="26"/>
          <w:szCs w:val="26"/>
          <w:lang w:eastAsia="en-US"/>
        </w:rPr>
      </w:pPr>
      <w:r w:rsidRPr="00B05F0B">
        <w:rPr>
          <w:rFonts w:eastAsia="Calibri"/>
          <w:sz w:val="26"/>
          <w:szCs w:val="26"/>
          <w:lang w:eastAsia="en-US"/>
        </w:rPr>
        <w:t>После подготовки презентации необходима репетиция выступления.</w:t>
      </w: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snapToGrid w:val="0"/>
        <w:ind w:firstLine="709"/>
        <w:jc w:val="both"/>
        <w:rPr>
          <w:rFonts w:eastAsia="Calibri"/>
          <w:sz w:val="26"/>
          <w:szCs w:val="26"/>
          <w:lang w:eastAsia="en-US"/>
        </w:rPr>
      </w:pPr>
    </w:p>
    <w:p w:rsidR="00B52E6F" w:rsidRPr="00B05F0B" w:rsidRDefault="00B52E6F" w:rsidP="00B52E6F">
      <w:pPr>
        <w:pStyle w:val="a8"/>
        <w:numPr>
          <w:ilvl w:val="0"/>
          <w:numId w:val="11"/>
        </w:numPr>
        <w:spacing w:line="240" w:lineRule="auto"/>
        <w:contextualSpacing/>
        <w:jc w:val="center"/>
        <w:rPr>
          <w:rFonts w:ascii="Times New Roman" w:hAnsi="Times New Roman" w:cs="Times New Roman"/>
          <w:bCs/>
          <w:sz w:val="26"/>
          <w:szCs w:val="26"/>
          <w:lang w:eastAsia="en-US"/>
        </w:rPr>
      </w:pPr>
      <w:r w:rsidRPr="00B05F0B">
        <w:rPr>
          <w:rFonts w:ascii="Times New Roman" w:hAnsi="Times New Roman" w:cs="Times New Roman"/>
          <w:b/>
          <w:sz w:val="26"/>
          <w:szCs w:val="26"/>
          <w:lang w:eastAsia="en-US"/>
        </w:rPr>
        <w:t xml:space="preserve">Критерии оценивания выполненных заданий </w:t>
      </w:r>
    </w:p>
    <w:p w:rsidR="00B52E6F" w:rsidRPr="00B05F0B" w:rsidRDefault="00B52E6F" w:rsidP="00B52E6F">
      <w:pPr>
        <w:jc w:val="both"/>
        <w:rPr>
          <w:rFonts w:eastAsia="Calibri"/>
          <w:b/>
          <w:sz w:val="26"/>
          <w:szCs w:val="26"/>
          <w:lang w:eastAsia="en-US"/>
        </w:rPr>
      </w:pPr>
      <w:r w:rsidRPr="00B05F0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52E6F" w:rsidRPr="00B05F0B" w:rsidTr="00B52E6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Работа выполнена</w:t>
            </w:r>
          </w:p>
          <w:p w:rsidR="00B52E6F" w:rsidRPr="00B05F0B" w:rsidRDefault="00B52E6F">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 xml:space="preserve">Работа выполнена </w:t>
            </w:r>
            <w:r w:rsidRPr="00B05F0B">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 xml:space="preserve">Работа </w:t>
            </w:r>
            <w:r w:rsidRPr="00B05F0B">
              <w:rPr>
                <w:rFonts w:eastAsia="Calibri"/>
                <w:b/>
                <w:bCs/>
                <w:sz w:val="26"/>
                <w:szCs w:val="26"/>
                <w:lang w:eastAsia="en-US"/>
              </w:rPr>
              <w:br/>
              <w:t>не выполнена</w:t>
            </w:r>
          </w:p>
        </w:tc>
      </w:tr>
      <w:tr w:rsidR="00B52E6F" w:rsidRPr="00B05F0B" w:rsidTr="00B52E6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Оценка «2»</w:t>
            </w:r>
          </w:p>
        </w:tc>
      </w:tr>
      <w:tr w:rsidR="00B52E6F" w:rsidRPr="00B05F0B"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ind w:left="103"/>
              <w:rPr>
                <w:rFonts w:eastAsia="Calibri"/>
                <w:color w:val="000000"/>
                <w:sz w:val="26"/>
                <w:szCs w:val="26"/>
                <w:lang w:eastAsia="en-US"/>
              </w:rPr>
            </w:pPr>
            <w:r w:rsidRPr="00B05F0B">
              <w:rPr>
                <w:rFonts w:eastAsia="Calibri"/>
                <w:sz w:val="26"/>
                <w:szCs w:val="26"/>
                <w:lang w:eastAsia="en-US"/>
              </w:rPr>
              <w:t xml:space="preserve">Содержание сообщения полностью соответствует заданной теме, </w:t>
            </w:r>
            <w:r w:rsidRPr="00B05F0B">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Обучающийся работу не выполнил вовсе.</w:t>
            </w: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Содержание ячеек таблицы  не соответствует заданной теме.</w:t>
            </w: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Имеются незаполненные ячейки или серьезные множественные ошибки.</w:t>
            </w:r>
          </w:p>
          <w:p w:rsidR="00B52E6F" w:rsidRPr="00B05F0B" w:rsidRDefault="00B52E6F">
            <w:pPr>
              <w:spacing w:line="276" w:lineRule="auto"/>
              <w:ind w:left="720" w:hanging="357"/>
              <w:contextualSpacing/>
              <w:jc w:val="both"/>
              <w:rPr>
                <w:rFonts w:eastAsia="Calibri"/>
                <w:sz w:val="26"/>
                <w:szCs w:val="26"/>
                <w:lang w:eastAsia="en-US"/>
              </w:rPr>
            </w:pP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B05F0B">
              <w:rPr>
                <w:rFonts w:eastAsia="Calibri"/>
                <w:sz w:val="26"/>
                <w:szCs w:val="26"/>
                <w:lang w:eastAsia="en-US"/>
              </w:rPr>
              <w:t xml:space="preserve">Отчет выполнен и оформлен небрежно, </w:t>
            </w:r>
            <w:r w:rsidRPr="00B05F0B">
              <w:rPr>
                <w:rFonts w:eastAsia="Calibri"/>
                <w:sz w:val="26"/>
                <w:szCs w:val="26"/>
                <w:lang w:eastAsia="en-US"/>
              </w:rPr>
              <w:br/>
              <w:t>без соблюдения установленных требований.</w:t>
            </w:r>
          </w:p>
        </w:tc>
      </w:tr>
      <w:tr w:rsidR="00B52E6F" w:rsidRPr="00B05F0B" w:rsidTr="00B52E6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Материал  в таблице излагается четко и лаконично, без лишнего текста и пояснений.</w:t>
            </w:r>
          </w:p>
          <w:p w:rsidR="00B52E6F" w:rsidRPr="00B05F0B" w:rsidRDefault="00B52E6F">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ind w:hanging="58"/>
              <w:rPr>
                <w:rFonts w:eastAsia="Calibri"/>
                <w:color w:val="000000"/>
                <w:sz w:val="26"/>
                <w:szCs w:val="26"/>
                <w:lang w:eastAsia="en-US"/>
              </w:rPr>
            </w:pPr>
            <w:r w:rsidRPr="00B05F0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b/>
                <w:bCs/>
                <w:sz w:val="26"/>
                <w:szCs w:val="26"/>
                <w:lang w:eastAsia="en-US"/>
              </w:rPr>
            </w:pPr>
          </w:p>
        </w:tc>
      </w:tr>
      <w:tr w:rsidR="00B52E6F" w:rsidRPr="00B05F0B" w:rsidTr="00B52E6F">
        <w:tc>
          <w:tcPr>
            <w:tcW w:w="1911"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color w:val="FF0000"/>
                <w:sz w:val="26"/>
                <w:szCs w:val="26"/>
                <w:lang w:eastAsia="en-US"/>
              </w:rPr>
            </w:pPr>
            <w:r w:rsidRPr="00B05F0B">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b/>
                <w:bCs/>
                <w:sz w:val="26"/>
                <w:szCs w:val="26"/>
                <w:lang w:eastAsia="en-US"/>
              </w:rPr>
            </w:pPr>
          </w:p>
        </w:tc>
      </w:tr>
    </w:tbl>
    <w:p w:rsidR="00B52E6F" w:rsidRPr="00B05F0B" w:rsidRDefault="00B52E6F" w:rsidP="00B52E6F">
      <w:pPr>
        <w:rPr>
          <w:rFonts w:eastAsia="Calibri"/>
          <w:bCs/>
          <w:sz w:val="26"/>
          <w:szCs w:val="26"/>
          <w:lang w:eastAsia="en-US"/>
        </w:rPr>
      </w:pPr>
    </w:p>
    <w:p w:rsidR="00B52E6F" w:rsidRPr="00B05F0B" w:rsidRDefault="00B52E6F" w:rsidP="00B52E6F">
      <w:pPr>
        <w:ind w:firstLine="720"/>
        <w:jc w:val="both"/>
        <w:rPr>
          <w:rFonts w:eastAsia="Calibri"/>
          <w:b/>
          <w:sz w:val="26"/>
          <w:szCs w:val="26"/>
          <w:lang w:eastAsia="en-US"/>
        </w:rPr>
      </w:pPr>
      <w:r w:rsidRPr="00B05F0B">
        <w:rPr>
          <w:rFonts w:eastAsia="Calibri"/>
          <w:b/>
          <w:sz w:val="26"/>
          <w:szCs w:val="26"/>
          <w:lang w:eastAsia="en-US"/>
        </w:rPr>
        <w:t>Реферат оценивается по системе:</w:t>
      </w:r>
    </w:p>
    <w:p w:rsidR="00B52E6F" w:rsidRPr="00B05F0B" w:rsidRDefault="00B52E6F" w:rsidP="00B52E6F">
      <w:pPr>
        <w:shd w:val="clear" w:color="auto" w:fill="FFFFFF"/>
        <w:tabs>
          <w:tab w:val="left" w:pos="5983"/>
        </w:tabs>
        <w:ind w:firstLine="720"/>
        <w:jc w:val="both"/>
        <w:rPr>
          <w:rFonts w:eastAsia="Calibri"/>
          <w:sz w:val="26"/>
          <w:szCs w:val="26"/>
          <w:lang w:eastAsia="en-US"/>
        </w:rPr>
      </w:pPr>
      <w:r w:rsidRPr="00B05F0B">
        <w:rPr>
          <w:rFonts w:eastAsia="Calibri"/>
          <w:color w:val="000000"/>
          <w:sz w:val="26"/>
          <w:szCs w:val="26"/>
          <w:lang w:eastAsia="en-US"/>
        </w:rPr>
        <w:t xml:space="preserve">Оценка "отлично" выставляется за </w:t>
      </w:r>
      <w:r w:rsidRPr="00B05F0B">
        <w:rPr>
          <w:rFonts w:eastAsia="Calibri"/>
          <w:sz w:val="26"/>
          <w:szCs w:val="26"/>
          <w:lang w:eastAsia="en-US"/>
        </w:rPr>
        <w:t>реферат</w:t>
      </w:r>
      <w:r w:rsidRPr="00B05F0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52E6F" w:rsidRPr="00B05F0B" w:rsidRDefault="00B52E6F" w:rsidP="00B52E6F">
      <w:pPr>
        <w:shd w:val="clear" w:color="auto" w:fill="FFFFFF"/>
        <w:tabs>
          <w:tab w:val="left" w:pos="5983"/>
        </w:tabs>
        <w:ind w:firstLine="720"/>
        <w:jc w:val="both"/>
        <w:rPr>
          <w:color w:val="000000"/>
          <w:sz w:val="26"/>
          <w:szCs w:val="26"/>
        </w:rPr>
      </w:pPr>
      <w:r w:rsidRPr="00B05F0B">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52E6F" w:rsidRPr="00B05F0B" w:rsidRDefault="00B52E6F" w:rsidP="00B52E6F">
      <w:pPr>
        <w:shd w:val="clear" w:color="auto" w:fill="FFFFFF"/>
        <w:ind w:firstLine="720"/>
        <w:jc w:val="both"/>
        <w:rPr>
          <w:rFonts w:eastAsia="Calibri"/>
          <w:sz w:val="26"/>
          <w:szCs w:val="26"/>
          <w:lang w:eastAsia="en-US"/>
        </w:rPr>
      </w:pPr>
      <w:r w:rsidRPr="00B05F0B">
        <w:rPr>
          <w:rFonts w:eastAsia="Calibri"/>
          <w:color w:val="000000"/>
          <w:sz w:val="26"/>
          <w:szCs w:val="26"/>
          <w:lang w:eastAsia="en-US"/>
        </w:rPr>
        <w:t xml:space="preserve">Оценка "удовлетворительно" выставляется за </w:t>
      </w:r>
      <w:r w:rsidRPr="00B05F0B">
        <w:rPr>
          <w:rFonts w:eastAsia="Calibri"/>
          <w:sz w:val="26"/>
          <w:szCs w:val="26"/>
          <w:lang w:eastAsia="en-US"/>
        </w:rPr>
        <w:t>реферат</w:t>
      </w:r>
      <w:r w:rsidRPr="00B05F0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52E6F" w:rsidRPr="00B05F0B" w:rsidRDefault="00B52E6F" w:rsidP="00B52E6F">
      <w:pPr>
        <w:shd w:val="clear" w:color="auto" w:fill="FFFFFF"/>
        <w:ind w:firstLine="720"/>
        <w:jc w:val="both"/>
        <w:rPr>
          <w:rFonts w:eastAsia="Calibri"/>
          <w:color w:val="000000"/>
          <w:sz w:val="26"/>
          <w:szCs w:val="26"/>
          <w:lang w:eastAsia="en-US"/>
        </w:rPr>
      </w:pPr>
      <w:r w:rsidRPr="00B05F0B">
        <w:rPr>
          <w:rFonts w:eastAsia="Calibri"/>
          <w:color w:val="000000"/>
          <w:sz w:val="26"/>
          <w:szCs w:val="26"/>
          <w:lang w:eastAsia="en-US"/>
        </w:rPr>
        <w:t xml:space="preserve">Оценка "неудовлетворительно" выставляется за </w:t>
      </w:r>
      <w:r w:rsidRPr="00B05F0B">
        <w:rPr>
          <w:rFonts w:eastAsia="Calibri"/>
          <w:sz w:val="26"/>
          <w:szCs w:val="26"/>
          <w:lang w:eastAsia="en-US"/>
        </w:rPr>
        <w:t>реферат</w:t>
      </w:r>
      <w:r w:rsidRPr="00B05F0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52E6F" w:rsidRPr="00B05F0B" w:rsidRDefault="00B52E6F" w:rsidP="00B52E6F">
      <w:pPr>
        <w:ind w:firstLine="720"/>
        <w:jc w:val="both"/>
        <w:rPr>
          <w:rFonts w:eastAsia="Calibri"/>
          <w:sz w:val="26"/>
          <w:szCs w:val="26"/>
          <w:lang w:eastAsia="en-US"/>
        </w:rPr>
      </w:pPr>
      <w:r w:rsidRPr="00B05F0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52E6F" w:rsidRPr="00B05F0B" w:rsidRDefault="00B52E6F" w:rsidP="00B52E6F">
      <w:pPr>
        <w:ind w:left="1276"/>
        <w:rPr>
          <w:rFonts w:eastAsia="Calibri"/>
          <w:bCs/>
          <w:sz w:val="26"/>
          <w:szCs w:val="26"/>
          <w:lang w:eastAsia="en-US"/>
        </w:rPr>
      </w:pPr>
    </w:p>
    <w:p w:rsidR="00B52E6F" w:rsidRPr="00B05F0B" w:rsidRDefault="00B52E6F" w:rsidP="00B52E6F">
      <w:pPr>
        <w:rPr>
          <w:rFonts w:eastAsia="Calibri"/>
          <w:b/>
          <w:sz w:val="26"/>
          <w:szCs w:val="26"/>
          <w:lang w:eastAsia="en-US"/>
        </w:rPr>
      </w:pPr>
      <w:r w:rsidRPr="00B05F0B">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52E6F" w:rsidRPr="00B05F0B" w:rsidTr="00B52E6F">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Работа выполнена</w:t>
            </w:r>
          </w:p>
          <w:p w:rsidR="00B52E6F" w:rsidRPr="00B05F0B" w:rsidRDefault="00B52E6F">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 xml:space="preserve">Работа выполнена </w:t>
            </w:r>
            <w:r w:rsidRPr="00B05F0B">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 xml:space="preserve">Работа </w:t>
            </w:r>
            <w:r w:rsidRPr="00B05F0B">
              <w:rPr>
                <w:rFonts w:eastAsia="Calibri"/>
                <w:b/>
                <w:bCs/>
                <w:sz w:val="26"/>
                <w:szCs w:val="26"/>
                <w:lang w:eastAsia="en-US"/>
              </w:rPr>
              <w:br/>
              <w:t>не выполнена</w:t>
            </w:r>
          </w:p>
        </w:tc>
      </w:tr>
      <w:tr w:rsidR="00B52E6F" w:rsidRPr="00B05F0B" w:rsidTr="00B52E6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b/>
                <w:bCs/>
                <w:sz w:val="26"/>
                <w:szCs w:val="26"/>
                <w:lang w:eastAsia="en-US"/>
              </w:rPr>
            </w:pPr>
            <w:r w:rsidRPr="00B05F0B">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52E6F" w:rsidRPr="00B05F0B" w:rsidRDefault="00B52E6F">
            <w:pPr>
              <w:spacing w:line="276" w:lineRule="auto"/>
              <w:jc w:val="center"/>
              <w:rPr>
                <w:rFonts w:eastAsia="Calibri"/>
                <w:b/>
                <w:bCs/>
                <w:sz w:val="26"/>
                <w:szCs w:val="26"/>
                <w:lang w:eastAsia="en-US"/>
              </w:rPr>
            </w:pPr>
            <w:r w:rsidRPr="00B05F0B">
              <w:rPr>
                <w:rFonts w:eastAsia="Calibri"/>
                <w:b/>
                <w:bCs/>
                <w:sz w:val="26"/>
                <w:szCs w:val="26"/>
                <w:lang w:eastAsia="en-US"/>
              </w:rPr>
              <w:t>Оценка «2»</w:t>
            </w:r>
          </w:p>
        </w:tc>
      </w:tr>
      <w:tr w:rsidR="00B52E6F" w:rsidRPr="00B05F0B"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 xml:space="preserve">Содержание сообщения полностью соответствует заданной теме, </w:t>
            </w:r>
            <w:r w:rsidRPr="00B05F0B">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Обучающийся работу не выполнил вовсе.</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Содержание сообщения не соответствует заданной теме, тема не раскрыта.</w:t>
            </w: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Отчет выполнен и оформлен небрежно, без соблюдения установленных требований.</w:t>
            </w: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pPr>
              <w:widowControl w:val="0"/>
              <w:autoSpaceDE w:val="0"/>
              <w:autoSpaceDN w:val="0"/>
              <w:adjustRightInd w:val="0"/>
              <w:spacing w:line="276" w:lineRule="auto"/>
              <w:rPr>
                <w:rFonts w:eastAsia="Calibri"/>
                <w:sz w:val="26"/>
                <w:szCs w:val="26"/>
                <w:lang w:eastAsia="en-US"/>
              </w:rPr>
            </w:pPr>
          </w:p>
          <w:p w:rsidR="00B52E6F" w:rsidRPr="00B05F0B" w:rsidRDefault="00B52E6F">
            <w:pPr>
              <w:widowControl w:val="0"/>
              <w:autoSpaceDE w:val="0"/>
              <w:autoSpaceDN w:val="0"/>
              <w:adjustRightInd w:val="0"/>
              <w:spacing w:line="276" w:lineRule="auto"/>
              <w:rPr>
                <w:rFonts w:eastAsia="Calibri"/>
                <w:sz w:val="26"/>
                <w:szCs w:val="26"/>
                <w:lang w:eastAsia="en-US"/>
              </w:rPr>
            </w:pPr>
            <w:r w:rsidRPr="00B05F0B">
              <w:rPr>
                <w:rFonts w:eastAsia="Calibri"/>
                <w:sz w:val="26"/>
                <w:szCs w:val="26"/>
                <w:lang w:eastAsia="en-US"/>
              </w:rPr>
              <w:t>Объем текста сообщения значительно превышает регламент. </w:t>
            </w:r>
          </w:p>
        </w:tc>
      </w:tr>
      <w:tr w:rsidR="00B52E6F" w:rsidRPr="00B05F0B"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spacing w:line="276" w:lineRule="auto"/>
              <w:rPr>
                <w:rFonts w:eastAsia="Calibri"/>
                <w:sz w:val="26"/>
                <w:szCs w:val="26"/>
                <w:lang w:eastAsia="en-US"/>
              </w:rPr>
            </w:pPr>
            <w:r w:rsidRPr="00B05F0B">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Материал  в сообщении излагается логично, по плану;</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В содержании используются термины по изучаемой теме;</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 xml:space="preserve">Произношение и объяснение терминов сообщения не </w:t>
            </w:r>
            <w:r w:rsidRPr="00B05F0B">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lastRenderedPageBreak/>
              <w:t>Материал  в сообщении не имеет четкой логики изложения (не по плану).</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В содержании не используются термины по изучаемой теме, либо их недостаточно для раскрытия темы.</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sz w:val="26"/>
                <w:szCs w:val="26"/>
                <w:lang w:eastAsia="en-US"/>
              </w:rPr>
            </w:pPr>
          </w:p>
        </w:tc>
      </w:tr>
      <w:tr w:rsidR="00B52E6F" w:rsidRPr="00B05F0B" w:rsidTr="00B52E6F">
        <w:tc>
          <w:tcPr>
            <w:tcW w:w="2032"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pPr>
              <w:widowControl w:val="0"/>
              <w:autoSpaceDE w:val="0"/>
              <w:autoSpaceDN w:val="0"/>
              <w:adjustRightInd w:val="0"/>
              <w:spacing w:line="276" w:lineRule="auto"/>
              <w:rPr>
                <w:rFonts w:eastAsia="Calibri"/>
                <w:sz w:val="26"/>
                <w:szCs w:val="26"/>
                <w:lang w:eastAsia="en-US"/>
              </w:rPr>
            </w:pPr>
            <w:r w:rsidRPr="00B05F0B">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Текст сообщения оформлен аккуратно и точно в соответствии с правилами оформления.</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Текст сообщения оформлен недостаточно аккуратно.</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 xml:space="preserve"> Присутствуют неточности в оформлении.</w:t>
            </w:r>
          </w:p>
          <w:p w:rsidR="00B52E6F" w:rsidRPr="00B05F0B" w:rsidRDefault="00B52E6F" w:rsidP="000B6DA1">
            <w:pPr>
              <w:widowControl w:val="0"/>
              <w:numPr>
                <w:ilvl w:val="0"/>
                <w:numId w:val="15"/>
              </w:numPr>
              <w:autoSpaceDE w:val="0"/>
              <w:autoSpaceDN w:val="0"/>
              <w:adjustRightInd w:val="0"/>
              <w:spacing w:line="276" w:lineRule="auto"/>
              <w:ind w:left="0" w:hanging="199"/>
              <w:rPr>
                <w:rFonts w:eastAsia="Calibri"/>
                <w:sz w:val="26"/>
                <w:szCs w:val="26"/>
                <w:lang w:eastAsia="en-US"/>
              </w:rPr>
            </w:pPr>
            <w:r w:rsidRPr="00B05F0B">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2E6F" w:rsidRPr="00B05F0B" w:rsidRDefault="00B52E6F">
            <w:pPr>
              <w:rPr>
                <w:rFonts w:eastAsia="Calibri"/>
                <w:sz w:val="26"/>
                <w:szCs w:val="26"/>
                <w:lang w:eastAsia="en-US"/>
              </w:rPr>
            </w:pPr>
          </w:p>
        </w:tc>
      </w:tr>
    </w:tbl>
    <w:p w:rsidR="00B52E6F" w:rsidRPr="00B05F0B" w:rsidRDefault="00B52E6F" w:rsidP="00B52E6F">
      <w:pPr>
        <w:jc w:val="both"/>
        <w:rPr>
          <w:sz w:val="26"/>
          <w:szCs w:val="26"/>
        </w:rPr>
      </w:pPr>
    </w:p>
    <w:p w:rsidR="00B52E6F" w:rsidRPr="00B05F0B" w:rsidRDefault="00B52E6F" w:rsidP="00B52E6F">
      <w:pPr>
        <w:jc w:val="both"/>
        <w:rPr>
          <w:sz w:val="26"/>
          <w:szCs w:val="26"/>
        </w:rPr>
      </w:pPr>
      <w:r w:rsidRPr="00B05F0B">
        <w:rPr>
          <w:b/>
          <w:bCs/>
          <w:sz w:val="26"/>
          <w:szCs w:val="26"/>
        </w:rPr>
        <w:t>Критерии оценки презентации</w:t>
      </w:r>
      <w:r w:rsidRPr="00B05F0B">
        <w:rPr>
          <w:sz w:val="26"/>
          <w:szCs w:val="26"/>
        </w:rPr>
        <w:t xml:space="preserve"> </w:t>
      </w:r>
    </w:p>
    <w:p w:rsidR="00B52E6F" w:rsidRPr="00B05F0B" w:rsidRDefault="00B52E6F" w:rsidP="00B52E6F">
      <w:pPr>
        <w:ind w:firstLine="720"/>
        <w:jc w:val="both"/>
        <w:rPr>
          <w:sz w:val="26"/>
          <w:szCs w:val="26"/>
        </w:rPr>
      </w:pPr>
    </w:p>
    <w:tbl>
      <w:tblPr>
        <w:tblStyle w:val="14"/>
        <w:tblW w:w="0" w:type="auto"/>
        <w:tblLook w:val="01E0" w:firstRow="1" w:lastRow="1" w:firstColumn="1" w:lastColumn="1" w:noHBand="0" w:noVBand="0"/>
      </w:tblPr>
      <w:tblGrid>
        <w:gridCol w:w="2808"/>
        <w:gridCol w:w="6660"/>
      </w:tblGrid>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Содержание оценки</w:t>
            </w:r>
          </w:p>
        </w:tc>
      </w:tr>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стройное логико-композиционное построение речи, доказательность, аргументированность</w:t>
            </w:r>
          </w:p>
        </w:tc>
      </w:tr>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52E6F" w:rsidRPr="00B05F0B" w:rsidTr="00B52E6F">
        <w:tc>
          <w:tcPr>
            <w:tcW w:w="2808" w:type="dxa"/>
            <w:tcBorders>
              <w:top w:val="single" w:sz="4" w:space="0" w:color="auto"/>
              <w:left w:val="single" w:sz="4" w:space="0" w:color="auto"/>
              <w:bottom w:val="single" w:sz="4" w:space="0" w:color="auto"/>
              <w:right w:val="single" w:sz="4" w:space="0" w:color="auto"/>
            </w:tcBorders>
            <w:hideMark/>
          </w:tcPr>
          <w:p w:rsidR="00B52E6F" w:rsidRPr="00B05F0B" w:rsidRDefault="00B52E6F">
            <w:pPr>
              <w:rPr>
                <w:sz w:val="26"/>
                <w:szCs w:val="26"/>
                <w:lang w:eastAsia="en-US"/>
              </w:rPr>
            </w:pPr>
            <w:r w:rsidRPr="00B05F0B">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52E6F" w:rsidRPr="00B05F0B" w:rsidRDefault="00B52E6F">
            <w:pPr>
              <w:jc w:val="both"/>
              <w:rPr>
                <w:sz w:val="26"/>
                <w:szCs w:val="26"/>
                <w:lang w:eastAsia="en-US"/>
              </w:rPr>
            </w:pPr>
            <w:r w:rsidRPr="00B05F0B">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52E6F" w:rsidRPr="00B05F0B" w:rsidRDefault="00B52E6F" w:rsidP="00B52E6F">
      <w:pPr>
        <w:snapToGrid w:val="0"/>
        <w:jc w:val="both"/>
        <w:rPr>
          <w:rFonts w:eastAsia="Calibri"/>
          <w:sz w:val="26"/>
          <w:szCs w:val="26"/>
          <w:lang w:eastAsia="en-US"/>
        </w:rPr>
      </w:pPr>
    </w:p>
    <w:p w:rsidR="00B52E6F" w:rsidRPr="00B05F0B" w:rsidRDefault="00B52E6F" w:rsidP="00B52E6F">
      <w:pPr>
        <w:snapToGrid w:val="0"/>
        <w:jc w:val="both"/>
        <w:rPr>
          <w:rFonts w:eastAsia="Calibri"/>
          <w:sz w:val="26"/>
          <w:szCs w:val="26"/>
          <w:lang w:eastAsia="en-US"/>
        </w:rPr>
      </w:pPr>
    </w:p>
    <w:p w:rsidR="00B52E6F" w:rsidRPr="00B05F0B" w:rsidRDefault="00B52E6F" w:rsidP="00B52E6F">
      <w:pPr>
        <w:snapToGrid w:val="0"/>
        <w:jc w:val="center"/>
        <w:rPr>
          <w:rFonts w:eastAsia="Calibri"/>
          <w:b/>
          <w:sz w:val="26"/>
          <w:szCs w:val="26"/>
          <w:lang w:eastAsia="en-US"/>
        </w:rPr>
      </w:pPr>
      <w:r w:rsidRPr="00B05F0B">
        <w:rPr>
          <w:rFonts w:eastAsia="Calibri"/>
          <w:b/>
          <w:sz w:val="26"/>
          <w:szCs w:val="26"/>
          <w:lang w:eastAsia="en-US"/>
        </w:rPr>
        <w:lastRenderedPageBreak/>
        <w:t>Информационное обеспечение выполнения</w:t>
      </w:r>
      <w:r w:rsidRPr="00B05F0B">
        <w:rPr>
          <w:rFonts w:eastAsia="Calibri"/>
          <w:b/>
          <w:sz w:val="26"/>
          <w:szCs w:val="26"/>
          <w:lang w:eastAsia="en-US"/>
        </w:rPr>
        <w:br/>
        <w:t xml:space="preserve"> внеаудиторной самостоятельной работы</w:t>
      </w:r>
    </w:p>
    <w:p w:rsidR="00B52E6F" w:rsidRPr="00B05F0B" w:rsidRDefault="00B52E6F" w:rsidP="00B52E6F">
      <w:pPr>
        <w:snapToGrid w:val="0"/>
        <w:jc w:val="center"/>
        <w:rPr>
          <w:rFonts w:eastAsia="Calibri"/>
          <w:b/>
          <w:sz w:val="26"/>
          <w:szCs w:val="26"/>
          <w:lang w:eastAsia="en-US"/>
        </w:rPr>
      </w:pPr>
    </w:p>
    <w:p w:rsidR="00B05F0B" w:rsidRPr="00B05F0B" w:rsidRDefault="00B05F0B" w:rsidP="00B05F0B">
      <w:pPr>
        <w:suppressAutoHyphens/>
        <w:spacing w:line="276" w:lineRule="auto"/>
        <w:jc w:val="both"/>
      </w:pPr>
    </w:p>
    <w:p w:rsidR="00B05F0B" w:rsidRPr="00B05F0B" w:rsidRDefault="00B05F0B" w:rsidP="00B05F0B">
      <w:pPr>
        <w:suppressAutoHyphens/>
        <w:spacing w:line="276" w:lineRule="auto"/>
        <w:jc w:val="both"/>
      </w:pPr>
      <w:r w:rsidRPr="00B05F0B">
        <w:rPr>
          <w:b/>
          <w:bCs/>
          <w:sz w:val="26"/>
          <w:szCs w:val="26"/>
        </w:rPr>
        <w:t>Основные источники:</w:t>
      </w:r>
    </w:p>
    <w:p w:rsidR="00B05F0B" w:rsidRPr="00B05F0B" w:rsidRDefault="00B05F0B" w:rsidP="00B05F0B">
      <w:pPr>
        <w:pStyle w:val="a8"/>
        <w:numPr>
          <w:ilvl w:val="0"/>
          <w:numId w:val="19"/>
        </w:numPr>
        <w:spacing w:after="0"/>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p>
    <w:p w:rsidR="00B05F0B" w:rsidRPr="00B05F0B" w:rsidRDefault="00B05F0B" w:rsidP="00B05F0B">
      <w:pPr>
        <w:pStyle w:val="a8"/>
        <w:numPr>
          <w:ilvl w:val="0"/>
          <w:numId w:val="19"/>
        </w:numPr>
        <w:spacing w:after="0"/>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p>
    <w:p w:rsidR="00B05F0B" w:rsidRPr="00B05F0B" w:rsidRDefault="00B05F0B" w:rsidP="00B05F0B">
      <w:pPr>
        <w:pStyle w:val="a8"/>
        <w:ind w:left="0" w:firstLine="567"/>
        <w:jc w:val="both"/>
        <w:rPr>
          <w:rFonts w:ascii="Times New Roman" w:hAnsi="Times New Roman" w:cs="Times New Roman"/>
          <w:sz w:val="26"/>
          <w:szCs w:val="26"/>
        </w:rPr>
      </w:pPr>
    </w:p>
    <w:p w:rsidR="00B05F0B" w:rsidRPr="00B05F0B" w:rsidRDefault="00B05F0B" w:rsidP="00B05F0B">
      <w:pPr>
        <w:pStyle w:val="a8"/>
        <w:ind w:left="0" w:firstLine="567"/>
        <w:jc w:val="both"/>
        <w:rPr>
          <w:rFonts w:ascii="Times New Roman" w:hAnsi="Times New Roman" w:cs="Times New Roman"/>
          <w:sz w:val="26"/>
          <w:szCs w:val="26"/>
        </w:rPr>
      </w:pPr>
      <w:r w:rsidRPr="00B05F0B">
        <w:rPr>
          <w:rFonts w:ascii="Times New Roman" w:hAnsi="Times New Roman" w:cs="Times New Roman"/>
          <w:b/>
          <w:sz w:val="26"/>
          <w:szCs w:val="26"/>
        </w:rPr>
        <w:t>Электронные ресурсы</w:t>
      </w:r>
      <w:r w:rsidRPr="00B05F0B">
        <w:rPr>
          <w:rFonts w:ascii="Times New Roman" w:hAnsi="Times New Roman" w:cs="Times New Roman"/>
          <w:b/>
          <w:bCs/>
          <w:color w:val="000000"/>
          <w:sz w:val="26"/>
          <w:szCs w:val="26"/>
        </w:rPr>
        <w:t>:</w:t>
      </w:r>
      <w:r w:rsidRPr="00B05F0B">
        <w:rPr>
          <w:rFonts w:ascii="Times New Roman" w:hAnsi="Times New Roman" w:cs="Times New Roman"/>
          <w:sz w:val="26"/>
          <w:szCs w:val="26"/>
        </w:rPr>
        <w:t xml:space="preserve"> </w:t>
      </w:r>
    </w:p>
    <w:p w:rsidR="00B05F0B" w:rsidRPr="00B05F0B" w:rsidRDefault="00B05F0B" w:rsidP="00B05F0B">
      <w:pPr>
        <w:pStyle w:val="a8"/>
        <w:numPr>
          <w:ilvl w:val="0"/>
          <w:numId w:val="18"/>
        </w:numPr>
        <w:tabs>
          <w:tab w:val="clear" w:pos="0"/>
          <w:tab w:val="num" w:pos="709"/>
        </w:tabs>
        <w:spacing w:after="0"/>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Боброва, О. С. Организация коммерческой деятельности : учебник и практикум для СПО / О. С. Боброва, С. И. Цыбуков, И. А. Бобров. — М. : Издательство Юрайт, 2018. — 332 с. — (Серия : Профессиональное образование). </w:t>
      </w:r>
      <w:r w:rsidRPr="00B05F0B">
        <w:rPr>
          <w:rFonts w:ascii="Times New Roman" w:hAnsi="Times New Roman" w:cs="Times New Roman"/>
          <w:bCs/>
          <w:sz w:val="26"/>
          <w:szCs w:val="26"/>
        </w:rPr>
        <w:t xml:space="preserve">Информационный портал. (Режим доступа): URL: </w:t>
      </w:r>
      <w:hyperlink r:id="rId6" w:history="1">
        <w:r w:rsidRPr="00B05F0B">
          <w:rPr>
            <w:rStyle w:val="a3"/>
            <w:rFonts w:ascii="Times New Roman" w:hAnsi="Times New Roman" w:cs="Times New Roman"/>
            <w:sz w:val="26"/>
            <w:szCs w:val="26"/>
          </w:rPr>
          <w:t>www.biblio-online.ru/book/BE95C40C-7DD1-4F2D-97EB-C731C436DC6E</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Организация производства : учебник и практикум для СПО / Л. С. Леонтьева [и др.] ; под ред. Л. С. Леонтьевой, В. И. Кузнецова. — М. : Издательство Юрайт, 2018. — 305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hyperlink r:id="rId7" w:history="1">
        <w:r w:rsidRPr="00B05F0B">
          <w:rPr>
            <w:rStyle w:val="a3"/>
            <w:rFonts w:ascii="Times New Roman" w:hAnsi="Times New Roman" w:cs="Times New Roman"/>
            <w:sz w:val="26"/>
            <w:szCs w:val="26"/>
          </w:rPr>
          <w:t>www.biblio-online.ru/book/77591C69-D5D7-48CC-9100-EE480D321F4B</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r w:rsidRPr="00B05F0B">
        <w:rPr>
          <w:rFonts w:ascii="Times New Roman" w:hAnsi="Times New Roman" w:cs="Times New Roman"/>
          <w:sz w:val="26"/>
          <w:szCs w:val="26"/>
        </w:rPr>
        <w:t xml:space="preserve"> </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Основы экономики организации : учебник и практикум для СПО / Л. А. Чалдаева [и др.] ; под ред. Л. А. Чалдаевой, А. В. Шарковой. — 2-е изд., пер. и доп. — М. : Издательство Юрайт, 2018. — 361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hyperlink r:id="rId8" w:history="1">
        <w:r w:rsidRPr="00B05F0B">
          <w:rPr>
            <w:rStyle w:val="a3"/>
            <w:rFonts w:ascii="Times New Roman" w:hAnsi="Times New Roman" w:cs="Times New Roman"/>
            <w:sz w:val="26"/>
            <w:szCs w:val="26"/>
          </w:rPr>
          <w:t>www.biblio-online.ru/book/4EAE937B-62C6-4029-83C5-73281AD43F1</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 xml:space="preserve"> (дата обращения: 26.10.2018).</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Основы экономики организации. Практикум : учебное пособие для СПО / Л. А. Чалдаева [и др.] ; под ред. Л. А. Чалдаевой, А. В. Шарковой. — М. : Издательство Юрайт, 2018. — 299 с. — (Серия : Профессиональное образование). </w:t>
      </w:r>
      <w:r w:rsidRPr="00B05F0B">
        <w:rPr>
          <w:rFonts w:ascii="Times New Roman" w:hAnsi="Times New Roman" w:cs="Times New Roman"/>
          <w:bCs/>
          <w:sz w:val="26"/>
          <w:szCs w:val="26"/>
        </w:rPr>
        <w:t xml:space="preserve">Информационный портал. (Режим доступа): URL: </w:t>
      </w:r>
      <w:r w:rsidRPr="00B05F0B">
        <w:rPr>
          <w:rFonts w:ascii="Times New Roman" w:hAnsi="Times New Roman" w:cs="Times New Roman"/>
          <w:sz w:val="26"/>
          <w:szCs w:val="26"/>
        </w:rPr>
        <w:t>www.biblio-online.ru/book/07F95177-750A-47CE-963C-87AC234D702E</w:t>
      </w:r>
      <w:r w:rsidRPr="00B05F0B">
        <w:rPr>
          <w:rFonts w:ascii="Times New Roman" w:hAnsi="Times New Roman" w:cs="Times New Roman"/>
          <w:bCs/>
          <w:sz w:val="26"/>
          <w:szCs w:val="26"/>
        </w:rPr>
        <w:t xml:space="preserve"> (дата обращения: 26.10.2018).</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Сергеев, И. В. Экономика организации (предприятия) : учебник и практикум для СПО / И. В. Сергеев, И. И. Веретенникова. — 6-е изд., пер. и доп. — М. : Издательство Юрайт, 2018. — 511 с. — (Серия : Профессиональное </w:t>
      </w:r>
      <w:r w:rsidRPr="00B05F0B">
        <w:rPr>
          <w:rFonts w:ascii="Times New Roman" w:hAnsi="Times New Roman" w:cs="Times New Roman"/>
          <w:sz w:val="26"/>
          <w:szCs w:val="26"/>
        </w:rPr>
        <w:lastRenderedPageBreak/>
        <w:t xml:space="preserve">образование). </w:t>
      </w:r>
      <w:r w:rsidRPr="00B05F0B">
        <w:rPr>
          <w:rFonts w:ascii="Times New Roman" w:hAnsi="Times New Roman" w:cs="Times New Roman"/>
          <w:bCs/>
          <w:sz w:val="26"/>
          <w:szCs w:val="26"/>
        </w:rPr>
        <w:t>Информационный портал. (Режим доступа): URL:</w:t>
      </w:r>
      <w:r w:rsidRPr="00B05F0B">
        <w:rPr>
          <w:rFonts w:ascii="Times New Roman" w:hAnsi="Times New Roman" w:cs="Times New Roman"/>
          <w:sz w:val="26"/>
          <w:szCs w:val="26"/>
        </w:rPr>
        <w:t>www.biblio-online.ru/book/6BC484BA-0580-41F2-813E-45BA40BB7F49.</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Барышникова, Н. А. Экономика организации : учебное пособие для СПО / Н. А. Барышникова, Т. А. Матеуш, М. Г. Миронов. — 2-е изд., пер. и доп. — М. : Издательство Юрайт, 2018. — 191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hyperlink r:id="rId9" w:history="1">
        <w:r w:rsidRPr="00B05F0B">
          <w:rPr>
            <w:rStyle w:val="a3"/>
            <w:rFonts w:ascii="Times New Roman" w:hAnsi="Times New Roman" w:cs="Times New Roman"/>
            <w:sz w:val="26"/>
            <w:szCs w:val="26"/>
          </w:rPr>
          <w:t>www.biblio-online.ru/book/DB9906BA-7C69-4EE7-BFC9-8B4C3B88D674</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Мокий, М. С. Экономика организации : учебник и практикум для СПО / М. С. Мокий, О. В. Азоева, В. С. Ивановский ; под ред. М. С. Мокия. — 3-е изд., пер. и доп. — М. : Издательство Юрайт, 2018. — 284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r w:rsidRPr="00B05F0B">
        <w:rPr>
          <w:rFonts w:ascii="Times New Roman" w:hAnsi="Times New Roman" w:cs="Times New Roman"/>
          <w:sz w:val="26"/>
          <w:szCs w:val="26"/>
        </w:rPr>
        <w:t xml:space="preserve"> </w:t>
      </w:r>
      <w:hyperlink r:id="rId10" w:history="1">
        <w:r w:rsidRPr="00B05F0B">
          <w:rPr>
            <w:rStyle w:val="a3"/>
            <w:rFonts w:ascii="Times New Roman" w:hAnsi="Times New Roman" w:cs="Times New Roman"/>
            <w:sz w:val="26"/>
            <w:szCs w:val="26"/>
          </w:rPr>
          <w:t>www.biblio-online.ru/book/FB6D359F-C821-41EB-8D28-DC2BC278AC39</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Коршунов, В. В. Экономика организации : учебник и практикум для СПО / В. В. Коршунов. — 4-е изд., пер. и доп. — М. : Издательство Юрайт, 2018. — 313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hyperlink r:id="rId11" w:history="1">
        <w:r w:rsidRPr="00B05F0B">
          <w:rPr>
            <w:rStyle w:val="a3"/>
            <w:rFonts w:ascii="Times New Roman" w:hAnsi="Times New Roman" w:cs="Times New Roman"/>
            <w:sz w:val="26"/>
            <w:szCs w:val="26"/>
          </w:rPr>
          <w:t>www.biblio-online.ru/book/8BA4C5F0-4186-41C0-BB94-58D50D3848C0</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r w:rsidRPr="00B05F0B">
        <w:rPr>
          <w:rFonts w:ascii="Times New Roman" w:hAnsi="Times New Roman" w:cs="Times New Roman"/>
          <w:sz w:val="26"/>
          <w:szCs w:val="26"/>
        </w:rPr>
        <w:t>.</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Корнеева, И. В. Экономика организации. Практикум : учебное пособие для СПО / И. В. Корнеева, Г. Н. Русакова. — М. : Издательство Юрайт, 2018. — 123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hyperlink r:id="rId12" w:history="1">
        <w:r w:rsidRPr="00B05F0B">
          <w:rPr>
            <w:rStyle w:val="a3"/>
            <w:rFonts w:ascii="Times New Roman" w:hAnsi="Times New Roman" w:cs="Times New Roman"/>
            <w:sz w:val="26"/>
            <w:szCs w:val="26"/>
          </w:rPr>
          <w:t>www.biblio-online.ru/book/E996A3B6-37B3-4EF7-B0B3-A515ADF08DDE</w:t>
        </w:r>
      </w:hyperlink>
      <w:r w:rsidRPr="00B05F0B">
        <w:rPr>
          <w:rFonts w:ascii="Times New Roman" w:hAnsi="Times New Roman" w:cs="Times New Roman"/>
          <w:sz w:val="26"/>
          <w:szCs w:val="26"/>
        </w:rPr>
        <w:t xml:space="preserve"> </w:t>
      </w:r>
      <w:r w:rsidRPr="00B05F0B">
        <w:rPr>
          <w:rFonts w:ascii="Times New Roman" w:hAnsi="Times New Roman" w:cs="Times New Roman"/>
          <w:bCs/>
          <w:sz w:val="26"/>
          <w:szCs w:val="26"/>
        </w:rPr>
        <w:t>(дата обращения: 26.10.2018).</w:t>
      </w:r>
      <w:r w:rsidRPr="00B05F0B">
        <w:rPr>
          <w:rFonts w:ascii="Times New Roman" w:hAnsi="Times New Roman" w:cs="Times New Roman"/>
          <w:sz w:val="26"/>
          <w:szCs w:val="26"/>
        </w:rPr>
        <w:t xml:space="preserve"> </w:t>
      </w:r>
    </w:p>
    <w:p w:rsidR="00B05F0B" w:rsidRPr="00B05F0B" w:rsidRDefault="00B05F0B" w:rsidP="00B05F0B">
      <w:pPr>
        <w:pStyle w:val="a8"/>
        <w:numPr>
          <w:ilvl w:val="0"/>
          <w:numId w:val="18"/>
        </w:numPr>
        <w:tabs>
          <w:tab w:val="clear" w:pos="0"/>
          <w:tab w:val="num" w:pos="709"/>
        </w:tabs>
        <w:ind w:left="0" w:firstLine="567"/>
        <w:contextualSpacing/>
        <w:jc w:val="both"/>
        <w:rPr>
          <w:rFonts w:ascii="Times New Roman" w:hAnsi="Times New Roman" w:cs="Times New Roman"/>
          <w:sz w:val="26"/>
          <w:szCs w:val="26"/>
        </w:rPr>
      </w:pPr>
      <w:r w:rsidRPr="00B05F0B">
        <w:rPr>
          <w:rFonts w:ascii="Times New Roman" w:hAnsi="Times New Roman" w:cs="Times New Roman"/>
          <w:sz w:val="26"/>
          <w:szCs w:val="26"/>
        </w:rPr>
        <w:t xml:space="preserve">Клочкова, Е. Н. Экономика организации : учебник для СПО / Е. Н. Клочкова, В. И. Кузнецов, Т. Е. Платонова ; под ред. Е. Н. Клочковой. — М. : Издательство Юрайт, 2018. — 447 с. — (Серия : Профессиональное образование). </w:t>
      </w:r>
      <w:r w:rsidRPr="00B05F0B">
        <w:rPr>
          <w:rFonts w:ascii="Times New Roman" w:hAnsi="Times New Roman" w:cs="Times New Roman"/>
          <w:bCs/>
          <w:sz w:val="26"/>
          <w:szCs w:val="26"/>
        </w:rPr>
        <w:t>Информационный портал. (Режим доступа): URL:</w:t>
      </w:r>
      <w:r w:rsidRPr="00B05F0B">
        <w:rPr>
          <w:rFonts w:ascii="Times New Roman" w:hAnsi="Times New Roman" w:cs="Times New Roman"/>
          <w:sz w:val="26"/>
          <w:szCs w:val="26"/>
        </w:rPr>
        <w:t>www.biblio-online.ru/book/D771C468-012A-4B87-992C-9CC7D6216A51</w:t>
      </w:r>
      <w:r w:rsidRPr="00B05F0B">
        <w:rPr>
          <w:rFonts w:ascii="Times New Roman" w:hAnsi="Times New Roman" w:cs="Times New Roman"/>
          <w:bCs/>
          <w:sz w:val="26"/>
          <w:szCs w:val="26"/>
        </w:rPr>
        <w:t>(дата обращения: 26.10.2018).</w:t>
      </w:r>
    </w:p>
    <w:p w:rsidR="00B05F0B" w:rsidRPr="00B05F0B" w:rsidRDefault="00B05F0B" w:rsidP="00B05F0B">
      <w:pPr>
        <w:pStyle w:val="a8"/>
        <w:ind w:left="0"/>
        <w:jc w:val="both"/>
        <w:rPr>
          <w:rFonts w:ascii="Times New Roman" w:hAnsi="Times New Roman" w:cs="Times New Roman"/>
          <w:sz w:val="26"/>
          <w:szCs w:val="26"/>
        </w:rPr>
      </w:pPr>
      <w:r w:rsidRPr="00B05F0B">
        <w:rPr>
          <w:rFonts w:ascii="Times New Roman" w:hAnsi="Times New Roman" w:cs="Times New Roman"/>
          <w:b/>
          <w:sz w:val="26"/>
          <w:szCs w:val="26"/>
        </w:rPr>
        <w:t xml:space="preserve">Сервисы и инструменты: </w:t>
      </w:r>
    </w:p>
    <w:p w:rsidR="00B05F0B" w:rsidRPr="00B05F0B" w:rsidRDefault="00B05F0B" w:rsidP="00B05F0B">
      <w:pPr>
        <w:numPr>
          <w:ilvl w:val="0"/>
          <w:numId w:val="17"/>
        </w:numPr>
        <w:spacing w:line="276" w:lineRule="auto"/>
        <w:jc w:val="both"/>
        <w:rPr>
          <w:sz w:val="26"/>
          <w:szCs w:val="26"/>
        </w:rPr>
      </w:pPr>
      <w:r w:rsidRPr="00B05F0B">
        <w:rPr>
          <w:sz w:val="26"/>
          <w:szCs w:val="26"/>
        </w:rPr>
        <w:t xml:space="preserve">Skype (режим доступа: https://www.skype.com/) </w:t>
      </w:r>
    </w:p>
    <w:p w:rsidR="00B05F0B" w:rsidRPr="00B05F0B" w:rsidRDefault="00B05F0B" w:rsidP="00B05F0B">
      <w:pPr>
        <w:numPr>
          <w:ilvl w:val="0"/>
          <w:numId w:val="17"/>
        </w:numPr>
        <w:spacing w:line="276" w:lineRule="auto"/>
        <w:jc w:val="both"/>
      </w:pPr>
      <w:r w:rsidRPr="00B05F0B">
        <w:rPr>
          <w:sz w:val="26"/>
          <w:szCs w:val="26"/>
        </w:rPr>
        <w:t xml:space="preserve">Zoom (режим доступа: </w:t>
      </w:r>
      <w:hyperlink r:id="rId13" w:history="1">
        <w:r w:rsidRPr="00B05F0B">
          <w:rPr>
            <w:rStyle w:val="a3"/>
            <w:sz w:val="26"/>
            <w:szCs w:val="26"/>
          </w:rPr>
          <w:t>https://zoom.us/</w:t>
        </w:r>
      </w:hyperlink>
      <w:r w:rsidRPr="00B05F0B">
        <w:rPr>
          <w:sz w:val="26"/>
          <w:szCs w:val="26"/>
        </w:rPr>
        <w:t>)</w:t>
      </w:r>
    </w:p>
    <w:p w:rsidR="00B05F0B" w:rsidRPr="00B05F0B" w:rsidRDefault="00AA19B6" w:rsidP="00B05F0B">
      <w:pPr>
        <w:numPr>
          <w:ilvl w:val="0"/>
          <w:numId w:val="17"/>
        </w:numPr>
        <w:spacing w:line="276" w:lineRule="auto"/>
        <w:jc w:val="both"/>
      </w:pPr>
      <w:hyperlink r:id="rId14" w:history="1">
        <w:r w:rsidR="00B05F0B" w:rsidRPr="00B05F0B">
          <w:rPr>
            <w:rStyle w:val="a3"/>
            <w:sz w:val="26"/>
            <w:szCs w:val="26"/>
          </w:rPr>
          <w:t>https://disk.yandex.ru/</w:t>
        </w:r>
      </w:hyperlink>
    </w:p>
    <w:p w:rsidR="00B52E6F" w:rsidRPr="00B05F0B" w:rsidRDefault="00B52E6F" w:rsidP="00B52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52E6F" w:rsidRPr="00B05F0B" w:rsidRDefault="00B52E6F" w:rsidP="00B52E6F">
      <w:pPr>
        <w:spacing w:after="160" w:line="252" w:lineRule="auto"/>
        <w:rPr>
          <w:rFonts w:eastAsia="Calibri"/>
          <w:sz w:val="26"/>
          <w:szCs w:val="26"/>
          <w:lang w:eastAsia="en-US"/>
        </w:rPr>
      </w:pPr>
      <w:r w:rsidRPr="00B05F0B">
        <w:rPr>
          <w:rFonts w:eastAsia="Calibri"/>
          <w:sz w:val="26"/>
          <w:szCs w:val="26"/>
          <w:lang w:eastAsia="en-US"/>
        </w:rPr>
        <w:br w:type="page"/>
      </w:r>
    </w:p>
    <w:p w:rsidR="00B52E6F" w:rsidRPr="00B05F0B" w:rsidRDefault="00B52E6F" w:rsidP="00B52E6F">
      <w:pPr>
        <w:snapToGrid w:val="0"/>
        <w:jc w:val="both"/>
        <w:rPr>
          <w:rFonts w:eastAsia="Calibri"/>
          <w:sz w:val="26"/>
          <w:szCs w:val="26"/>
          <w:lang w:eastAsia="en-US"/>
        </w:rPr>
      </w:pPr>
    </w:p>
    <w:p w:rsidR="00B52E6F" w:rsidRPr="00B05F0B" w:rsidRDefault="00B52E6F" w:rsidP="00B52E6F">
      <w:pPr>
        <w:snapToGrid w:val="0"/>
        <w:jc w:val="both"/>
        <w:rPr>
          <w:rFonts w:eastAsia="Calibri"/>
          <w:sz w:val="26"/>
          <w:szCs w:val="26"/>
          <w:lang w:eastAsia="en-US"/>
        </w:rPr>
      </w:pPr>
    </w:p>
    <w:p w:rsidR="00B52E6F" w:rsidRPr="00B05F0B" w:rsidRDefault="00B52E6F" w:rsidP="00B52E6F">
      <w:pPr>
        <w:snapToGrid w:val="0"/>
        <w:jc w:val="both"/>
        <w:rPr>
          <w:rFonts w:eastAsia="Calibri"/>
          <w:sz w:val="26"/>
          <w:szCs w:val="26"/>
          <w:lang w:eastAsia="en-US"/>
        </w:rPr>
      </w:pPr>
    </w:p>
    <w:p w:rsidR="00B52E6F" w:rsidRPr="00B05F0B" w:rsidRDefault="00B52E6F" w:rsidP="00B52E6F">
      <w:pPr>
        <w:tabs>
          <w:tab w:val="left" w:pos="3405"/>
        </w:tabs>
        <w:jc w:val="right"/>
        <w:rPr>
          <w:rFonts w:eastAsia="Calibri"/>
          <w:sz w:val="26"/>
          <w:szCs w:val="26"/>
          <w:lang w:eastAsia="en-US"/>
        </w:rPr>
      </w:pPr>
      <w:r w:rsidRPr="00B05F0B">
        <w:rPr>
          <w:rFonts w:eastAsia="Calibri"/>
          <w:sz w:val="26"/>
          <w:szCs w:val="26"/>
          <w:lang w:eastAsia="en-US"/>
        </w:rPr>
        <w:t>Приложение 1</w:t>
      </w:r>
    </w:p>
    <w:p w:rsidR="00B52E6F" w:rsidRPr="00B05F0B" w:rsidRDefault="00B52E6F" w:rsidP="00B52E6F">
      <w:pPr>
        <w:tabs>
          <w:tab w:val="left" w:pos="3405"/>
        </w:tabs>
        <w:jc w:val="right"/>
        <w:rPr>
          <w:rFonts w:eastAsia="Calibri"/>
          <w:sz w:val="26"/>
          <w:szCs w:val="26"/>
          <w:lang w:eastAsia="en-US"/>
        </w:rPr>
      </w:pPr>
      <w:r w:rsidRPr="00B05F0B">
        <w:rPr>
          <w:rFonts w:eastAsia="Calibri"/>
          <w:sz w:val="26"/>
          <w:szCs w:val="26"/>
          <w:lang w:eastAsia="en-US"/>
        </w:rPr>
        <w:t>Титульный лист реферата.</w:t>
      </w:r>
    </w:p>
    <w:p w:rsidR="00B52E6F" w:rsidRPr="00B05F0B" w:rsidRDefault="00B52E6F" w:rsidP="00B52E6F">
      <w:pPr>
        <w:tabs>
          <w:tab w:val="left" w:pos="3405"/>
        </w:tabs>
        <w:jc w:val="right"/>
        <w:rPr>
          <w:rFonts w:eastAsia="Calibri"/>
          <w:sz w:val="26"/>
          <w:szCs w:val="26"/>
          <w:lang w:eastAsia="en-US"/>
        </w:rPr>
      </w:pPr>
    </w:p>
    <w:p w:rsidR="00B52E6F" w:rsidRPr="00B05F0B" w:rsidRDefault="00B52E6F" w:rsidP="00B52E6F">
      <w:pPr>
        <w:jc w:val="center"/>
        <w:rPr>
          <w:rFonts w:eastAsia="Calibri"/>
          <w:b/>
          <w:sz w:val="26"/>
          <w:szCs w:val="26"/>
          <w:lang w:eastAsia="en-US"/>
        </w:rPr>
      </w:pPr>
      <w:r w:rsidRPr="00B05F0B">
        <w:rPr>
          <w:rFonts w:eastAsia="Calibri"/>
          <w:b/>
          <w:sz w:val="26"/>
          <w:szCs w:val="26"/>
          <w:lang w:eastAsia="en-US"/>
        </w:rPr>
        <w:t>Министерство   образования и науки Республики Татарстан</w:t>
      </w:r>
    </w:p>
    <w:p w:rsidR="00B52E6F" w:rsidRPr="00B05F0B" w:rsidRDefault="00B52E6F" w:rsidP="00B52E6F">
      <w:pPr>
        <w:jc w:val="center"/>
        <w:rPr>
          <w:rFonts w:eastAsia="Calibri"/>
          <w:b/>
          <w:sz w:val="26"/>
          <w:szCs w:val="26"/>
          <w:lang w:eastAsia="en-US"/>
        </w:rPr>
      </w:pPr>
      <w:r w:rsidRPr="00B05F0B">
        <w:rPr>
          <w:rFonts w:eastAsia="Calibri"/>
          <w:b/>
          <w:sz w:val="26"/>
          <w:szCs w:val="26"/>
          <w:lang w:eastAsia="en-US"/>
        </w:rPr>
        <w:t>ГАПОУ «Казанский политехнический колледж»</w:t>
      </w: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center"/>
        <w:rPr>
          <w:rFonts w:eastAsia="Calibri"/>
          <w:b/>
          <w:sz w:val="26"/>
          <w:szCs w:val="26"/>
          <w:lang w:eastAsia="en-US"/>
        </w:rPr>
      </w:pPr>
      <w:r w:rsidRPr="00B05F0B">
        <w:rPr>
          <w:rFonts w:eastAsia="Calibri"/>
          <w:b/>
          <w:sz w:val="26"/>
          <w:szCs w:val="26"/>
          <w:lang w:eastAsia="en-US"/>
        </w:rPr>
        <w:t>Реферат</w:t>
      </w:r>
    </w:p>
    <w:p w:rsidR="00B52E6F" w:rsidRPr="00B05F0B" w:rsidRDefault="00B52E6F" w:rsidP="00B52E6F">
      <w:pPr>
        <w:jc w:val="center"/>
        <w:rPr>
          <w:rFonts w:eastAsia="Calibri"/>
          <w:sz w:val="26"/>
          <w:szCs w:val="26"/>
          <w:lang w:eastAsia="en-US"/>
        </w:rPr>
      </w:pPr>
      <w:r w:rsidRPr="00B05F0B">
        <w:rPr>
          <w:rFonts w:eastAsia="Calibri"/>
          <w:sz w:val="26"/>
          <w:szCs w:val="26"/>
          <w:lang w:eastAsia="en-US"/>
        </w:rPr>
        <w:t>по дисциплине _______________________________________</w:t>
      </w:r>
    </w:p>
    <w:p w:rsidR="00B52E6F" w:rsidRPr="00B05F0B" w:rsidRDefault="00B52E6F" w:rsidP="00B52E6F">
      <w:pPr>
        <w:jc w:val="center"/>
        <w:rPr>
          <w:rFonts w:eastAsia="Calibri"/>
          <w:sz w:val="26"/>
          <w:szCs w:val="26"/>
          <w:lang w:eastAsia="en-US"/>
        </w:rPr>
      </w:pPr>
      <w:r w:rsidRPr="00B05F0B">
        <w:rPr>
          <w:rFonts w:eastAsia="Calibri"/>
          <w:sz w:val="26"/>
          <w:szCs w:val="26"/>
          <w:lang w:eastAsia="en-US"/>
        </w:rPr>
        <w:t xml:space="preserve">Тема: </w:t>
      </w:r>
      <w:r w:rsidRPr="00B05F0B">
        <w:rPr>
          <w:rFonts w:eastAsia="Calibri"/>
          <w:color w:val="000000"/>
          <w:spacing w:val="1"/>
          <w:sz w:val="26"/>
          <w:szCs w:val="26"/>
          <w:lang w:eastAsia="en-US"/>
        </w:rPr>
        <w:t>____________________________________________________</w:t>
      </w: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ind w:left="4962"/>
        <w:rPr>
          <w:rFonts w:eastAsia="Calibri"/>
          <w:sz w:val="26"/>
          <w:szCs w:val="26"/>
          <w:lang w:eastAsia="en-US"/>
        </w:rPr>
      </w:pPr>
      <w:r w:rsidRPr="00B05F0B">
        <w:rPr>
          <w:rFonts w:eastAsia="Calibri"/>
          <w:sz w:val="26"/>
          <w:szCs w:val="26"/>
          <w:lang w:eastAsia="en-US"/>
        </w:rPr>
        <w:t xml:space="preserve">Выполнил: обучающийся __курса, </w:t>
      </w:r>
    </w:p>
    <w:p w:rsidR="00B52E6F" w:rsidRPr="00B05F0B" w:rsidRDefault="00B52E6F" w:rsidP="00B52E6F">
      <w:pPr>
        <w:ind w:left="4962"/>
        <w:rPr>
          <w:rFonts w:eastAsia="Calibri"/>
          <w:sz w:val="26"/>
          <w:szCs w:val="26"/>
          <w:lang w:eastAsia="en-US"/>
        </w:rPr>
      </w:pPr>
      <w:r w:rsidRPr="00B05F0B">
        <w:rPr>
          <w:rFonts w:eastAsia="Calibri"/>
          <w:sz w:val="26"/>
          <w:szCs w:val="26"/>
          <w:lang w:eastAsia="en-US"/>
        </w:rPr>
        <w:t>Группы № ____, ФИО</w:t>
      </w:r>
    </w:p>
    <w:p w:rsidR="00B52E6F" w:rsidRPr="00B05F0B" w:rsidRDefault="00B52E6F" w:rsidP="00B52E6F">
      <w:pPr>
        <w:tabs>
          <w:tab w:val="left" w:pos="5655"/>
        </w:tabs>
        <w:ind w:left="4962"/>
        <w:rPr>
          <w:rFonts w:eastAsia="Calibri"/>
          <w:sz w:val="26"/>
          <w:szCs w:val="26"/>
          <w:lang w:eastAsia="en-US"/>
        </w:rPr>
      </w:pPr>
      <w:r w:rsidRPr="00B05F0B">
        <w:rPr>
          <w:rFonts w:eastAsia="Calibri"/>
          <w:sz w:val="26"/>
          <w:szCs w:val="26"/>
          <w:lang w:eastAsia="en-US"/>
        </w:rPr>
        <w:t>Проверил:</w:t>
      </w:r>
    </w:p>
    <w:p w:rsidR="00B52E6F" w:rsidRPr="00B05F0B" w:rsidRDefault="00B52E6F" w:rsidP="00B52E6F">
      <w:pPr>
        <w:ind w:left="4962"/>
        <w:rPr>
          <w:rFonts w:eastAsia="Calibri"/>
          <w:sz w:val="26"/>
          <w:szCs w:val="26"/>
          <w:lang w:eastAsia="en-US"/>
        </w:rPr>
      </w:pPr>
      <w:r w:rsidRPr="00B05F0B">
        <w:rPr>
          <w:rFonts w:eastAsia="Calibri"/>
          <w:sz w:val="26"/>
          <w:szCs w:val="26"/>
          <w:lang w:eastAsia="en-US"/>
        </w:rPr>
        <w:t xml:space="preserve">Преподаватель: ______ФИО </w:t>
      </w:r>
    </w:p>
    <w:p w:rsidR="00B52E6F" w:rsidRPr="00B05F0B" w:rsidRDefault="00B52E6F" w:rsidP="00B52E6F">
      <w:pPr>
        <w:ind w:left="4962"/>
        <w:rPr>
          <w:rFonts w:eastAsia="Calibri"/>
          <w:sz w:val="26"/>
          <w:szCs w:val="26"/>
          <w:lang w:eastAsia="en-US"/>
        </w:rPr>
      </w:pPr>
      <w:r w:rsidRPr="00B05F0B">
        <w:rPr>
          <w:rFonts w:eastAsia="Calibri"/>
          <w:sz w:val="26"/>
          <w:szCs w:val="26"/>
          <w:lang w:eastAsia="en-US"/>
        </w:rPr>
        <w:t>___ (отметка)</w:t>
      </w:r>
    </w:p>
    <w:p w:rsidR="00B52E6F" w:rsidRPr="00B05F0B" w:rsidRDefault="00B52E6F" w:rsidP="00B52E6F">
      <w:pPr>
        <w:tabs>
          <w:tab w:val="left" w:pos="6975"/>
        </w:tabs>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both"/>
        <w:rPr>
          <w:rFonts w:eastAsia="Calibri"/>
          <w:sz w:val="26"/>
          <w:szCs w:val="26"/>
          <w:lang w:eastAsia="en-US"/>
        </w:rPr>
      </w:pPr>
    </w:p>
    <w:p w:rsidR="00B52E6F" w:rsidRPr="00B05F0B" w:rsidRDefault="00B52E6F" w:rsidP="00B52E6F">
      <w:pPr>
        <w:jc w:val="center"/>
        <w:rPr>
          <w:rFonts w:eastAsia="Calibri"/>
          <w:sz w:val="26"/>
          <w:szCs w:val="26"/>
          <w:lang w:eastAsia="en-US"/>
        </w:rPr>
      </w:pPr>
      <w:r w:rsidRPr="00B05F0B">
        <w:rPr>
          <w:rFonts w:eastAsia="Calibri"/>
          <w:sz w:val="26"/>
          <w:szCs w:val="26"/>
          <w:lang w:eastAsia="en-US"/>
        </w:rPr>
        <w:t>Казань, 20</w:t>
      </w:r>
      <w:r w:rsidR="00B05F0B">
        <w:rPr>
          <w:rFonts w:eastAsia="Calibri"/>
          <w:sz w:val="26"/>
          <w:szCs w:val="26"/>
          <w:lang w:eastAsia="en-US"/>
        </w:rPr>
        <w:t>19</w:t>
      </w:r>
      <w:r w:rsidRPr="00B05F0B">
        <w:rPr>
          <w:rFonts w:eastAsia="Calibri"/>
          <w:sz w:val="26"/>
          <w:szCs w:val="26"/>
          <w:lang w:eastAsia="en-US"/>
        </w:rPr>
        <w:t xml:space="preserve"> г.</w:t>
      </w:r>
    </w:p>
    <w:p w:rsidR="00B52E6F" w:rsidRPr="00B05F0B" w:rsidRDefault="00B52E6F" w:rsidP="00B52E6F">
      <w:pPr>
        <w:tabs>
          <w:tab w:val="left" w:pos="3405"/>
        </w:tabs>
        <w:jc w:val="right"/>
        <w:rPr>
          <w:rFonts w:eastAsia="Calibri"/>
          <w:sz w:val="26"/>
          <w:szCs w:val="26"/>
          <w:lang w:eastAsia="en-US"/>
        </w:rPr>
      </w:pPr>
    </w:p>
    <w:p w:rsidR="00B52E6F" w:rsidRPr="00B05F0B" w:rsidRDefault="00B52E6F" w:rsidP="00B52E6F">
      <w:pPr>
        <w:snapToGrid w:val="0"/>
        <w:jc w:val="both"/>
        <w:rPr>
          <w:rFonts w:eastAsia="Calibri"/>
          <w:sz w:val="26"/>
          <w:szCs w:val="26"/>
          <w:lang w:eastAsia="en-US"/>
        </w:rPr>
      </w:pPr>
    </w:p>
    <w:p w:rsidR="00B52E6F" w:rsidRPr="00B05F0B" w:rsidRDefault="00B52E6F" w:rsidP="00B52E6F">
      <w:pPr>
        <w:pStyle w:val="a4"/>
        <w:spacing w:before="0" w:beforeAutospacing="0" w:after="0" w:afterAutospacing="0"/>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p w:rsidR="00B52E6F" w:rsidRPr="00B05F0B" w:rsidRDefault="00B52E6F" w:rsidP="00B52E6F">
      <w:pPr>
        <w:rPr>
          <w:sz w:val="26"/>
          <w:szCs w:val="26"/>
        </w:rPr>
      </w:pPr>
    </w:p>
    <w:sectPr w:rsidR="00B52E6F" w:rsidRPr="00B05F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84E3B4E"/>
    <w:multiLevelType w:val="hybridMultilevel"/>
    <w:tmpl w:val="998AF1FE"/>
    <w:lvl w:ilvl="0" w:tplc="9B92D1FE">
      <w:start w:val="1"/>
      <w:numFmt w:val="decimal"/>
      <w:suff w:val="space"/>
      <w:lvlText w:val="%1."/>
      <w:lvlJc w:val="left"/>
      <w:pPr>
        <w:ind w:left="720" w:hanging="360"/>
      </w:pPr>
      <w:rPr>
        <w:b w:val="0"/>
        <w:bCs w:val="0"/>
        <w:i w:val="0"/>
        <w:iCs/>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9"/>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5"/>
  </w:num>
  <w:num w:numId="15">
    <w:abstractNumId w:val="1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26E"/>
    <w:rsid w:val="0023526E"/>
    <w:rsid w:val="00546705"/>
    <w:rsid w:val="00AA19B6"/>
    <w:rsid w:val="00B05F0B"/>
    <w:rsid w:val="00B52E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70A2344-C6A3-467D-BB94-14484E07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2E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E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52E6F"/>
    <w:rPr>
      <w:color w:val="0000FF"/>
      <w:u w:val="single"/>
    </w:rPr>
  </w:style>
  <w:style w:type="paragraph" w:styleId="a4">
    <w:name w:val="Normal (Web)"/>
    <w:basedOn w:val="a"/>
    <w:uiPriority w:val="99"/>
    <w:semiHidden/>
    <w:unhideWhenUsed/>
    <w:qFormat/>
    <w:rsid w:val="00B52E6F"/>
    <w:pPr>
      <w:spacing w:before="100" w:beforeAutospacing="1" w:after="100" w:afterAutospacing="1"/>
    </w:pPr>
  </w:style>
  <w:style w:type="paragraph" w:styleId="11">
    <w:name w:val="toc 1"/>
    <w:basedOn w:val="a"/>
    <w:next w:val="a"/>
    <w:autoRedefine/>
    <w:uiPriority w:val="39"/>
    <w:semiHidden/>
    <w:unhideWhenUsed/>
    <w:qFormat/>
    <w:rsid w:val="00B52E6F"/>
    <w:pPr>
      <w:spacing w:after="100" w:line="276" w:lineRule="auto"/>
    </w:pPr>
    <w:rPr>
      <w:rFonts w:eastAsia="Calibri"/>
      <w:lang w:eastAsia="en-US"/>
    </w:rPr>
  </w:style>
  <w:style w:type="paragraph" w:styleId="2">
    <w:name w:val="toc 2"/>
    <w:basedOn w:val="a"/>
    <w:next w:val="a"/>
    <w:autoRedefine/>
    <w:uiPriority w:val="39"/>
    <w:semiHidden/>
    <w:unhideWhenUsed/>
    <w:qFormat/>
    <w:rsid w:val="00B52E6F"/>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52E6F"/>
    <w:pPr>
      <w:tabs>
        <w:tab w:val="right" w:leader="dot" w:pos="10348"/>
      </w:tabs>
      <w:spacing w:line="360" w:lineRule="auto"/>
    </w:pPr>
  </w:style>
  <w:style w:type="character" w:customStyle="1" w:styleId="a5">
    <w:name w:val="Без интервала Знак"/>
    <w:link w:val="a6"/>
    <w:uiPriority w:val="1"/>
    <w:locked/>
    <w:rsid w:val="00B52E6F"/>
    <w:rPr>
      <w:rFonts w:ascii="Calibri" w:eastAsia="Times New Roman" w:hAnsi="Calibri" w:cs="Times New Roman"/>
    </w:rPr>
  </w:style>
  <w:style w:type="paragraph" w:styleId="a6">
    <w:name w:val="No Spacing"/>
    <w:link w:val="a5"/>
    <w:uiPriority w:val="1"/>
    <w:qFormat/>
    <w:rsid w:val="00B52E6F"/>
    <w:pPr>
      <w:spacing w:after="0" w:line="240" w:lineRule="auto"/>
    </w:pPr>
    <w:rPr>
      <w:rFonts w:ascii="Calibri" w:eastAsia="Times New Roman" w:hAnsi="Calibri" w:cs="Times New Roman"/>
    </w:rPr>
  </w:style>
  <w:style w:type="character" w:customStyle="1" w:styleId="a7">
    <w:name w:val="Абзац списка Знак"/>
    <w:aliases w:val="Нумерованый список Знак,List Paragraph1 Знак,Содержание. 2 уровень Знак"/>
    <w:link w:val="a8"/>
    <w:uiPriority w:val="34"/>
    <w:qFormat/>
    <w:locked/>
    <w:rsid w:val="00B52E6F"/>
    <w:rPr>
      <w:rFonts w:ascii="Calibri" w:eastAsia="Calibri" w:hAnsi="Calibri" w:cs="Calibri"/>
      <w:sz w:val="24"/>
      <w:szCs w:val="24"/>
      <w:lang w:eastAsia="ru-RU"/>
    </w:rPr>
  </w:style>
  <w:style w:type="paragraph" w:styleId="a8">
    <w:name w:val="List Paragraph"/>
    <w:aliases w:val="Нумерованый список,List Paragraph1,Содержание. 2 уровень"/>
    <w:basedOn w:val="a"/>
    <w:link w:val="a7"/>
    <w:qFormat/>
    <w:rsid w:val="00B52E6F"/>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52E6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B52E6F"/>
    <w:pPr>
      <w:spacing w:line="276" w:lineRule="auto"/>
      <w:outlineLvl w:val="9"/>
    </w:pPr>
    <w:rPr>
      <w:lang w:eastAsia="en-US"/>
    </w:rPr>
  </w:style>
  <w:style w:type="paragraph" w:customStyle="1" w:styleId="Standard">
    <w:name w:val="Standard"/>
    <w:uiPriority w:val="99"/>
    <w:semiHidden/>
    <w:qFormat/>
    <w:rsid w:val="00B52E6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2">
    <w:name w:val="Абзац списка1"/>
    <w:basedOn w:val="a"/>
    <w:uiPriority w:val="99"/>
    <w:semiHidden/>
    <w:qFormat/>
    <w:rsid w:val="00B52E6F"/>
    <w:pPr>
      <w:spacing w:after="200" w:line="276" w:lineRule="auto"/>
      <w:ind w:left="720"/>
      <w:contextualSpacing/>
    </w:pPr>
    <w:rPr>
      <w:rFonts w:ascii="Calibri" w:eastAsia="Calibri" w:hAnsi="Calibri"/>
      <w:sz w:val="22"/>
      <w:szCs w:val="22"/>
    </w:rPr>
  </w:style>
  <w:style w:type="paragraph" w:customStyle="1" w:styleId="13">
    <w:name w:val="Без интервала1"/>
    <w:uiPriority w:val="99"/>
    <w:semiHidden/>
    <w:qFormat/>
    <w:rsid w:val="00B52E6F"/>
    <w:pPr>
      <w:spacing w:after="0" w:line="240" w:lineRule="auto"/>
    </w:pPr>
    <w:rPr>
      <w:rFonts w:ascii="Calibri" w:eastAsia="Times New Roman" w:hAnsi="Calibri" w:cs="Times New Roman"/>
    </w:rPr>
  </w:style>
  <w:style w:type="character" w:customStyle="1" w:styleId="210pt">
    <w:name w:val="Основной текст (2) + 10 pt"/>
    <w:rsid w:val="00B52E6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a">
    <w:name w:val="Table Grid"/>
    <w:basedOn w:val="a1"/>
    <w:rsid w:val="00B5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uiPriority w:val="59"/>
    <w:rsid w:val="00B52E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52E6F"/>
    <w:rPr>
      <w:rFonts w:ascii="Tahoma" w:hAnsi="Tahoma" w:cs="Tahoma"/>
      <w:sz w:val="16"/>
      <w:szCs w:val="16"/>
    </w:rPr>
  </w:style>
  <w:style w:type="character" w:customStyle="1" w:styleId="ac">
    <w:name w:val="Текст выноски Знак"/>
    <w:basedOn w:val="a0"/>
    <w:link w:val="ab"/>
    <w:uiPriority w:val="99"/>
    <w:semiHidden/>
    <w:rsid w:val="00B52E6F"/>
    <w:rPr>
      <w:rFonts w:ascii="Tahoma" w:eastAsia="Times New Roman" w:hAnsi="Tahoma" w:cs="Tahoma"/>
      <w:sz w:val="16"/>
      <w:szCs w:val="16"/>
      <w:lang w:eastAsia="ru-RU"/>
    </w:rPr>
  </w:style>
  <w:style w:type="paragraph" w:customStyle="1" w:styleId="20">
    <w:name w:val="Основной текст (2)"/>
    <w:basedOn w:val="a"/>
    <w:rsid w:val="00B52E6F"/>
    <w:pPr>
      <w:widowControl w:val="0"/>
      <w:shd w:val="clear" w:color="auto" w:fill="FFFFFF"/>
      <w:spacing w:line="370" w:lineRule="exact"/>
      <w:jc w:val="both"/>
    </w:pPr>
    <w:rPr>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io-online.ru/book/4EAE937B-62C6-4029-83C5-73281AD43F1"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www.biblio-online.ru/book/77591C69-D5D7-48CC-9100-EE480D321F4B" TargetMode="External"/><Relationship Id="rId12" Type="http://schemas.openxmlformats.org/officeDocument/2006/relationships/hyperlink" Target="http://www.biblio-online.ru/book/E996A3B6-37B3-4EF7-B0B3-A515ADF08D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iblio-online.ru/book/BE95C40C-7DD1-4F2D-97EB-C731C436DC6E" TargetMode="External"/><Relationship Id="rId11" Type="http://schemas.openxmlformats.org/officeDocument/2006/relationships/hyperlink" Target="http://www.biblio-online.ru/book/8BA4C5F0-4186-41C0-BB94-58D50D3848C0"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biblio-online.ru/book/FB6D359F-C821-41EB-8D28-DC2BC278AC39" TargetMode="External"/><Relationship Id="rId4" Type="http://schemas.openxmlformats.org/officeDocument/2006/relationships/webSettings" Target="webSettings.xml"/><Relationship Id="rId9" Type="http://schemas.openxmlformats.org/officeDocument/2006/relationships/hyperlink" Target="http://www.biblio-online.ru/book/DB9906BA-7C69-4EE7-BFC9-8B4C3B88D674" TargetMode="External"/><Relationship Id="rId14"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7499</Words>
  <Characters>42747</Characters>
  <Application>Microsoft Office Word</Application>
  <DocSecurity>0</DocSecurity>
  <Lines>356</Lines>
  <Paragraphs>100</Paragraphs>
  <ScaleCrop>false</ScaleCrop>
  <Company/>
  <LinksUpToDate>false</LinksUpToDate>
  <CharactersWithSpaces>50146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2022-06-03T22:40:00Z</dcterms:created>
  <dcterms:modified xsi:type="dcterms:W3CDTF">2022-06-09T09:43:00Z</dcterms:modified>
</cp:coreProperties>
</file>